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182C" w:rsidRPr="00944A26" w:rsidRDefault="00DA182C" w:rsidP="00717D6D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44A26">
        <w:rPr>
          <w:rFonts w:ascii="Times New Roman" w:hAnsi="Times New Roman" w:cs="Times New Roman"/>
          <w:b/>
          <w:sz w:val="24"/>
          <w:szCs w:val="24"/>
        </w:rPr>
        <w:t>РАЗВИТИЕ И МОРФОФУНКЦИОНАЛЬНАЯ ХАРАКТЕРИСТИКА СЕРДЕЧНО-</w:t>
      </w:r>
      <w:proofErr w:type="gramStart"/>
      <w:r w:rsidRPr="00944A26">
        <w:rPr>
          <w:rFonts w:ascii="Times New Roman" w:hAnsi="Times New Roman" w:cs="Times New Roman"/>
          <w:b/>
          <w:sz w:val="24"/>
          <w:szCs w:val="24"/>
        </w:rPr>
        <w:t>СОСУДИСТОЙ  СИСТЕМЫ</w:t>
      </w:r>
      <w:proofErr w:type="gramEnd"/>
      <w:r w:rsidRPr="00944A2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17D6D" w:rsidRPr="00944A26">
        <w:rPr>
          <w:rFonts w:ascii="Times New Roman" w:hAnsi="Times New Roman" w:cs="Times New Roman"/>
          <w:b/>
          <w:sz w:val="24"/>
          <w:szCs w:val="24"/>
        </w:rPr>
        <w:t>. МИКРОЦИРКУЛЯТОРНАЯ СИТЕМА.</w:t>
      </w:r>
    </w:p>
    <w:p w:rsidR="00DA182C" w:rsidRPr="00944A26" w:rsidRDefault="00DA182C" w:rsidP="00DA182C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A182C" w:rsidRPr="00944A26" w:rsidRDefault="00DA182C" w:rsidP="00DA182C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A182C" w:rsidRPr="00944A26" w:rsidRDefault="00717D6D" w:rsidP="00D2562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4A26">
        <w:rPr>
          <w:rFonts w:ascii="Times New Roman" w:hAnsi="Times New Roman" w:cs="Times New Roman"/>
          <w:sz w:val="24"/>
          <w:szCs w:val="24"/>
        </w:rPr>
        <w:t xml:space="preserve">Сердечно сосудистая </w:t>
      </w:r>
      <w:r w:rsidR="00DA182C" w:rsidRPr="00944A26">
        <w:rPr>
          <w:rFonts w:ascii="Times New Roman" w:hAnsi="Times New Roman" w:cs="Times New Roman"/>
          <w:sz w:val="24"/>
          <w:szCs w:val="24"/>
        </w:rPr>
        <w:t>система включает кровеносные, лимфатические сосуды и сердце.</w:t>
      </w:r>
    </w:p>
    <w:p w:rsidR="00DA182C" w:rsidRPr="00944A26" w:rsidRDefault="00DA182C" w:rsidP="00DA182C">
      <w:pPr>
        <w:spacing w:line="276" w:lineRule="auto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44A26">
        <w:rPr>
          <w:rFonts w:ascii="Times New Roman" w:hAnsi="Times New Roman" w:cs="Times New Roman"/>
          <w:sz w:val="24"/>
          <w:szCs w:val="24"/>
        </w:rPr>
        <w:t xml:space="preserve"> </w:t>
      </w:r>
      <w:r w:rsidRPr="00944A26">
        <w:rPr>
          <w:rFonts w:ascii="Times New Roman" w:hAnsi="Times New Roman" w:cs="Times New Roman"/>
          <w:b/>
          <w:i/>
          <w:sz w:val="24"/>
          <w:szCs w:val="24"/>
        </w:rPr>
        <w:t>КРОВЕНОСНЫЕ СОСУДЫ</w:t>
      </w:r>
    </w:p>
    <w:p w:rsidR="00DA182C" w:rsidRPr="00944A26" w:rsidRDefault="00DA182C" w:rsidP="00DA182C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44A26">
        <w:rPr>
          <w:rFonts w:ascii="Times New Roman" w:hAnsi="Times New Roman" w:cs="Times New Roman"/>
          <w:sz w:val="24"/>
          <w:szCs w:val="24"/>
        </w:rPr>
        <w:t xml:space="preserve"> Развитие кровеносных сосудов.</w:t>
      </w:r>
    </w:p>
    <w:p w:rsidR="00DA182C" w:rsidRPr="00944A26" w:rsidRDefault="00DA182C" w:rsidP="00DA182C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44A26">
        <w:rPr>
          <w:rFonts w:ascii="Times New Roman" w:hAnsi="Times New Roman" w:cs="Times New Roman"/>
          <w:sz w:val="24"/>
          <w:szCs w:val="24"/>
        </w:rPr>
        <w:t xml:space="preserve"> Кровеносные сосуды развиваются из мезенхимы в стенке желточного мешка и в ворсинках хориона. На 3-й неделе из мезенхимных клеток образуются кровяные островки. Центральные клетки этих островков дифференцируются в клетки крови, периферические клетки уплощаются и превращаются в 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эндотелиоциты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 xml:space="preserve"> сосудов, затем из мезенхимных же клеток развиваются все элементы стенки кровеносных сосудов. Чуть позже из мезенхимы таким же образом в теле зародыша развиваются кровеносные сосуды в виде щелевидных полостей и сосудов трубчатой формы. Позже кровеносные сосуды тела сливаются с сосудами желточного мешка и ворсинок хориона и образуется единая кровеносная система.</w:t>
      </w:r>
    </w:p>
    <w:p w:rsidR="00DA182C" w:rsidRPr="00944A26" w:rsidRDefault="00DA182C" w:rsidP="00DA182C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44A26">
        <w:rPr>
          <w:rFonts w:ascii="Times New Roman" w:hAnsi="Times New Roman" w:cs="Times New Roman"/>
          <w:sz w:val="24"/>
          <w:szCs w:val="24"/>
        </w:rPr>
        <w:t xml:space="preserve"> Кровеносные сосуды – это замкнутая система трубок разного калибра, выполняющая транспортную, трофическую и обменную функции и функцию регуляции микроциркуляции крови в органах и тканях. Классификация кровеносных сосудов. Сосуды классифицируются на артерии, вены и сосуды микроциркуляторного русла, которые включают артериолы, капилляры, 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венулы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артериоловенулярные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 xml:space="preserve"> анастомозы (АВА). По артериям кровь течет от сердца, по венам – к сердцу. По артериям течет артериальная кровь, за исключением легочной и пупочной артерий; по венам – венозная кровь, за исключением легочной и пупочной вен. В стенках артерий и вен имеются 3 оболочки:</w:t>
      </w:r>
    </w:p>
    <w:p w:rsidR="00DA182C" w:rsidRPr="00944A26" w:rsidRDefault="00DA182C" w:rsidP="00DA182C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44A26">
        <w:rPr>
          <w:rFonts w:ascii="Times New Roman" w:hAnsi="Times New Roman" w:cs="Times New Roman"/>
          <w:sz w:val="24"/>
          <w:szCs w:val="24"/>
        </w:rPr>
        <w:t xml:space="preserve"> 1) внутренняя (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tunuca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interna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 xml:space="preserve">); </w:t>
      </w:r>
    </w:p>
    <w:p w:rsidR="00DA182C" w:rsidRPr="00944A26" w:rsidRDefault="00DA182C" w:rsidP="00DA182C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44A26">
        <w:rPr>
          <w:rFonts w:ascii="Times New Roman" w:hAnsi="Times New Roman" w:cs="Times New Roman"/>
          <w:sz w:val="24"/>
          <w:szCs w:val="24"/>
        </w:rPr>
        <w:t>2) средняя (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tunica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media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 xml:space="preserve">) и </w:t>
      </w:r>
    </w:p>
    <w:p w:rsidR="00DA182C" w:rsidRPr="00944A26" w:rsidRDefault="00DA182C" w:rsidP="00DA182C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44A26">
        <w:rPr>
          <w:rFonts w:ascii="Times New Roman" w:hAnsi="Times New Roman" w:cs="Times New Roman"/>
          <w:sz w:val="24"/>
          <w:szCs w:val="24"/>
          <w:lang w:val="en-US"/>
        </w:rPr>
        <w:t xml:space="preserve">3) </w:t>
      </w:r>
      <w:proofErr w:type="gramStart"/>
      <w:r w:rsidRPr="00944A26">
        <w:rPr>
          <w:rFonts w:ascii="Times New Roman" w:hAnsi="Times New Roman" w:cs="Times New Roman"/>
          <w:sz w:val="24"/>
          <w:szCs w:val="24"/>
        </w:rPr>
        <w:t>наружная</w:t>
      </w:r>
      <w:proofErr w:type="gramEnd"/>
      <w:r w:rsidRPr="00944A26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адвентиция</w:t>
      </w:r>
      <w:proofErr w:type="spellEnd"/>
      <w:r w:rsidRPr="00944A26">
        <w:rPr>
          <w:rFonts w:ascii="Times New Roman" w:hAnsi="Times New Roman" w:cs="Times New Roman"/>
          <w:sz w:val="24"/>
          <w:szCs w:val="24"/>
          <w:lang w:val="en-US"/>
        </w:rPr>
        <w:t xml:space="preserve">) – tunica </w:t>
      </w:r>
      <w:proofErr w:type="spellStart"/>
      <w:r w:rsidRPr="00944A26">
        <w:rPr>
          <w:rFonts w:ascii="Times New Roman" w:hAnsi="Times New Roman" w:cs="Times New Roman"/>
          <w:sz w:val="24"/>
          <w:szCs w:val="24"/>
          <w:lang w:val="en-US"/>
        </w:rPr>
        <w:t>externa</w:t>
      </w:r>
      <w:proofErr w:type="spellEnd"/>
      <w:r w:rsidRPr="00944A26">
        <w:rPr>
          <w:rFonts w:ascii="Times New Roman" w:hAnsi="Times New Roman" w:cs="Times New Roman"/>
          <w:sz w:val="24"/>
          <w:szCs w:val="24"/>
          <w:lang w:val="en-US"/>
        </w:rPr>
        <w:t xml:space="preserve"> (tunica adventitia). </w:t>
      </w:r>
    </w:p>
    <w:p w:rsidR="00B272A6" w:rsidRPr="00944A26" w:rsidRDefault="00DA182C" w:rsidP="00DA182C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44A26">
        <w:rPr>
          <w:rFonts w:ascii="Times New Roman" w:hAnsi="Times New Roman" w:cs="Times New Roman"/>
          <w:b/>
          <w:i/>
          <w:sz w:val="24"/>
          <w:szCs w:val="24"/>
        </w:rPr>
        <w:t>Артерии</w:t>
      </w:r>
      <w:r w:rsidRPr="00944A26">
        <w:rPr>
          <w:rFonts w:ascii="Times New Roman" w:hAnsi="Times New Roman" w:cs="Times New Roman"/>
          <w:sz w:val="24"/>
          <w:szCs w:val="24"/>
        </w:rPr>
        <w:t xml:space="preserve"> классифицируются на 3 типа: 1) артерии эластического типа (аорта и легочная артерия); 2) артерии смешанного типа (подключичная и сонная); 3) артерии мышечного типа (все остальные артерии среднего и мелкого калибра).</w:t>
      </w:r>
    </w:p>
    <w:p w:rsidR="00DA182C" w:rsidRPr="00944A26" w:rsidRDefault="00DA182C" w:rsidP="00DA182C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44A26">
        <w:rPr>
          <w:rFonts w:ascii="Times New Roman" w:hAnsi="Times New Roman" w:cs="Times New Roman"/>
          <w:sz w:val="24"/>
          <w:szCs w:val="24"/>
        </w:rPr>
        <w:t xml:space="preserve"> </w:t>
      </w:r>
      <w:r w:rsidRPr="00944A26">
        <w:rPr>
          <w:rFonts w:ascii="Times New Roman" w:hAnsi="Times New Roman" w:cs="Times New Roman"/>
          <w:i/>
          <w:sz w:val="24"/>
          <w:szCs w:val="24"/>
        </w:rPr>
        <w:t>Артерии эластического типа</w:t>
      </w:r>
      <w:r w:rsidR="00B272A6" w:rsidRPr="00944A26">
        <w:rPr>
          <w:rFonts w:ascii="Times New Roman" w:hAnsi="Times New Roman" w:cs="Times New Roman"/>
          <w:sz w:val="24"/>
          <w:szCs w:val="24"/>
        </w:rPr>
        <w:t>.</w:t>
      </w:r>
    </w:p>
    <w:p w:rsidR="00B80745" w:rsidRPr="00944A26" w:rsidRDefault="00B80745" w:rsidP="00DA182C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80745" w:rsidRPr="00944A26" w:rsidRDefault="00B80745" w:rsidP="00DA182C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44A2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5E0C68F8" wp14:editId="1D23DDFE">
            <wp:simplePos x="0" y="0"/>
            <wp:positionH relativeFrom="column">
              <wp:posOffset>158115</wp:posOffset>
            </wp:positionH>
            <wp:positionV relativeFrom="paragraph">
              <wp:posOffset>10160</wp:posOffset>
            </wp:positionV>
            <wp:extent cx="2279015" cy="3251835"/>
            <wp:effectExtent l="0" t="0" r="6985" b="5715"/>
            <wp:wrapTight wrapText="bothSides">
              <wp:wrapPolygon edited="0">
                <wp:start x="0" y="0"/>
                <wp:lineTo x="0" y="21511"/>
                <wp:lineTo x="21486" y="21511"/>
                <wp:lineTo x="21486" y="0"/>
                <wp:lineTo x="0" y="0"/>
              </wp:wrapPolygon>
            </wp:wrapTight>
            <wp:docPr id="7" name="Рисунок 7" descr="Atlas+_seh_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tlas+_seh_31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015" cy="325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0745" w:rsidRPr="00944A26" w:rsidRDefault="00B80745" w:rsidP="00DA182C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80745" w:rsidRPr="00944A26" w:rsidRDefault="00B80745" w:rsidP="00DA182C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80745" w:rsidRPr="00944A26" w:rsidRDefault="00B80745" w:rsidP="00B80745">
      <w:pPr>
        <w:jc w:val="both"/>
        <w:rPr>
          <w:b/>
          <w:sz w:val="24"/>
          <w:szCs w:val="24"/>
          <w:lang w:val="az-Latn-AZ"/>
        </w:rPr>
      </w:pPr>
      <w:r w:rsidRPr="00944A26">
        <w:rPr>
          <w:rFonts w:ascii="Times New Roman" w:hAnsi="Times New Roman" w:cs="Times New Roman"/>
          <w:sz w:val="24"/>
          <w:szCs w:val="24"/>
        </w:rPr>
        <w:t xml:space="preserve">  </w:t>
      </w:r>
      <w:r w:rsidRPr="00944A26">
        <w:rPr>
          <w:b/>
          <w:sz w:val="24"/>
          <w:szCs w:val="24"/>
        </w:rPr>
        <w:t>Увеличенный рисунок интимы и средней оболочки артерии эластического типа</w:t>
      </w:r>
      <w:r w:rsidRPr="00944A26">
        <w:rPr>
          <w:b/>
          <w:sz w:val="24"/>
          <w:szCs w:val="24"/>
          <w:lang w:val="az-Latn-AZ"/>
        </w:rPr>
        <w:t xml:space="preserve">. </w:t>
      </w:r>
      <w:r w:rsidRPr="00944A26">
        <w:rPr>
          <w:b/>
          <w:sz w:val="24"/>
          <w:szCs w:val="24"/>
        </w:rPr>
        <w:t>О</w:t>
      </w:r>
      <w:r w:rsidRPr="00944A26">
        <w:rPr>
          <w:b/>
          <w:sz w:val="24"/>
          <w:szCs w:val="24"/>
          <w:lang w:val="az-Latn-AZ"/>
        </w:rPr>
        <w:t>краска: резорцин-фукцин.</w:t>
      </w:r>
    </w:p>
    <w:p w:rsidR="00B80745" w:rsidRPr="00944A26" w:rsidRDefault="00B80745" w:rsidP="00B80745">
      <w:pPr>
        <w:numPr>
          <w:ilvl w:val="0"/>
          <w:numId w:val="3"/>
        </w:numPr>
        <w:spacing w:after="0" w:line="240" w:lineRule="auto"/>
        <w:jc w:val="both"/>
        <w:rPr>
          <w:sz w:val="24"/>
          <w:szCs w:val="24"/>
          <w:lang w:val="az-Latn-AZ"/>
        </w:rPr>
      </w:pPr>
      <w:r w:rsidRPr="00944A26">
        <w:rPr>
          <w:sz w:val="24"/>
          <w:szCs w:val="24"/>
          <w:lang w:val="az-Latn-AZ"/>
        </w:rPr>
        <w:t xml:space="preserve"> </w:t>
      </w:r>
      <w:proofErr w:type="gramStart"/>
      <w:r w:rsidRPr="00944A26">
        <w:rPr>
          <w:sz w:val="24"/>
          <w:szCs w:val="24"/>
        </w:rPr>
        <w:t>эндотелиальная</w:t>
      </w:r>
      <w:proofErr w:type="gramEnd"/>
      <w:r w:rsidRPr="00944A26">
        <w:rPr>
          <w:sz w:val="24"/>
          <w:szCs w:val="24"/>
        </w:rPr>
        <w:t xml:space="preserve"> клетка</w:t>
      </w:r>
    </w:p>
    <w:p w:rsidR="00B80745" w:rsidRPr="00944A26" w:rsidRDefault="00B80745" w:rsidP="00B80745">
      <w:pPr>
        <w:numPr>
          <w:ilvl w:val="0"/>
          <w:numId w:val="3"/>
        </w:numPr>
        <w:spacing w:after="0" w:line="240" w:lineRule="auto"/>
        <w:jc w:val="both"/>
        <w:rPr>
          <w:bCs/>
          <w:sz w:val="24"/>
          <w:szCs w:val="24"/>
          <w:lang w:val="az-Latn-AZ"/>
        </w:rPr>
      </w:pPr>
      <w:proofErr w:type="gramStart"/>
      <w:r w:rsidRPr="00944A26">
        <w:rPr>
          <w:sz w:val="24"/>
          <w:szCs w:val="24"/>
        </w:rPr>
        <w:t>эластическая</w:t>
      </w:r>
      <w:proofErr w:type="gramEnd"/>
      <w:r w:rsidRPr="00944A26">
        <w:rPr>
          <w:sz w:val="24"/>
          <w:szCs w:val="24"/>
        </w:rPr>
        <w:t xml:space="preserve"> мембрана</w:t>
      </w:r>
    </w:p>
    <w:p w:rsidR="00B80745" w:rsidRPr="00944A26" w:rsidRDefault="00B80745" w:rsidP="00B80745">
      <w:pPr>
        <w:numPr>
          <w:ilvl w:val="0"/>
          <w:numId w:val="3"/>
        </w:numPr>
        <w:spacing w:after="0" w:line="240" w:lineRule="auto"/>
        <w:jc w:val="both"/>
        <w:rPr>
          <w:bCs/>
          <w:sz w:val="24"/>
          <w:szCs w:val="24"/>
          <w:lang w:val="az-Latn-AZ"/>
        </w:rPr>
      </w:pPr>
      <w:proofErr w:type="gramStart"/>
      <w:r w:rsidRPr="00944A26">
        <w:rPr>
          <w:sz w:val="24"/>
          <w:szCs w:val="24"/>
        </w:rPr>
        <w:t>средняя</w:t>
      </w:r>
      <w:proofErr w:type="gramEnd"/>
      <w:r w:rsidRPr="00944A26">
        <w:rPr>
          <w:sz w:val="24"/>
          <w:szCs w:val="24"/>
        </w:rPr>
        <w:t xml:space="preserve"> оболочка</w:t>
      </w:r>
    </w:p>
    <w:p w:rsidR="00B80745" w:rsidRPr="00944A26" w:rsidRDefault="00B80745" w:rsidP="00B80745">
      <w:pPr>
        <w:numPr>
          <w:ilvl w:val="0"/>
          <w:numId w:val="3"/>
        </w:numPr>
        <w:spacing w:after="0" w:line="240" w:lineRule="auto"/>
        <w:jc w:val="both"/>
        <w:rPr>
          <w:bCs/>
          <w:sz w:val="24"/>
          <w:szCs w:val="24"/>
          <w:lang w:val="az-Latn-AZ"/>
        </w:rPr>
      </w:pPr>
      <w:proofErr w:type="gramStart"/>
      <w:r w:rsidRPr="00944A26">
        <w:rPr>
          <w:sz w:val="24"/>
          <w:szCs w:val="24"/>
        </w:rPr>
        <w:t>наружная</w:t>
      </w:r>
      <w:proofErr w:type="gramEnd"/>
      <w:r w:rsidRPr="00944A26">
        <w:rPr>
          <w:sz w:val="24"/>
          <w:szCs w:val="24"/>
        </w:rPr>
        <w:t xml:space="preserve"> оболочка</w:t>
      </w:r>
    </w:p>
    <w:p w:rsidR="00B80745" w:rsidRPr="00944A26" w:rsidRDefault="00B80745" w:rsidP="00B80745">
      <w:pPr>
        <w:numPr>
          <w:ilvl w:val="0"/>
          <w:numId w:val="3"/>
        </w:numPr>
        <w:spacing w:after="0" w:line="240" w:lineRule="auto"/>
        <w:jc w:val="both"/>
        <w:rPr>
          <w:bCs/>
          <w:sz w:val="24"/>
          <w:szCs w:val="24"/>
          <w:lang w:val="az-Latn-AZ"/>
        </w:rPr>
      </w:pPr>
      <w:r w:rsidRPr="00944A26">
        <w:rPr>
          <w:sz w:val="24"/>
          <w:szCs w:val="24"/>
          <w:lang w:val="az-Latn-AZ"/>
        </w:rPr>
        <w:t>жировые клетки</w:t>
      </w:r>
    </w:p>
    <w:p w:rsidR="00B80745" w:rsidRPr="00944A26" w:rsidRDefault="00B80745" w:rsidP="00DA182C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80745" w:rsidRPr="00944A26" w:rsidRDefault="00B80745" w:rsidP="00DA182C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44A26" w:rsidRDefault="00944A26" w:rsidP="00DA182C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A182C" w:rsidRPr="00944A26" w:rsidRDefault="00DA182C" w:rsidP="00DA182C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44A26">
        <w:rPr>
          <w:rFonts w:ascii="Times New Roman" w:hAnsi="Times New Roman" w:cs="Times New Roman"/>
          <w:sz w:val="24"/>
          <w:szCs w:val="24"/>
        </w:rPr>
        <w:t xml:space="preserve">Внутренняя оболочка аорты состоит из 3 слоев: эндотелия, 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субэндотелия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 xml:space="preserve"> и сплетения эластических волокон. Слой эндотелия представлен уплощенными клетками полигональной формы, содержащими одно, иногда несколько ядер овальной формы. Их цитоплазма бедна органеллами общего значения кроме митохондрий. В 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цитолемме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 xml:space="preserve"> имеются 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кавеолы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 xml:space="preserve">, в цитоплазме – 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пиноцитозные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 xml:space="preserve"> пузырьки, на 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люминальной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 xml:space="preserve"> поверхности 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эндотелиоцитов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 xml:space="preserve"> – микроворсинки, увеличивающие поверхность клеток. Длина 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эндотелиоцитов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 xml:space="preserve"> достигает 500 мкм, ширина – 140 мкм. Субэндотелий составляет около 15% от толщины стенки аорты, представлен рыхлой соединительной тканью, включающей тонкие коллагеновые и эластические волокна, фибробласты, звездчатые 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малодифференцированые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 xml:space="preserve"> клетки, гладкие 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миоциты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 xml:space="preserve">, основное межклеточное вещество, содержащее сульфатированные 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гликозаминогликаны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>, в пожилом возрасте появляется холестерин и жирные кислоты. Сплетение эластических волокон (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plexus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fibroelasticus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 xml:space="preserve">) представлено переплетением продольно и 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циркулярно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 xml:space="preserve"> расположенных эластических волокон. Средняя оболочка аорты представлена 50-70 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окончатыми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 xml:space="preserve"> эластическими мембранами (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membrana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elastica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fenestrata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 xml:space="preserve">), между которыми имеются отдельные гладкие 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миоциты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 xml:space="preserve">, тонкие коллагеновые и эластические волокна. Наружная оболочка состоит из рыхлой соединительной ткани, в которой имеются коллагеновые волокна, фибробласты, макрофаги, тучные клетки, 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адипоциты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>, кровеносные сосуды (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vasa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vasorum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>) и нервы (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nervi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vasorum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>). Благодаря своей эластичности аорта расширяется во время систолы, затем спадается во время диастолы, проталкивая кровь в дистальном направлении. Гемодинамические условия в аорте: систолическое давление около – 120 мм ртутного столба, скорость движения крови – от 0,5 до 1,3 м/сек.</w:t>
      </w:r>
    </w:p>
    <w:p w:rsidR="00DA182C" w:rsidRPr="00944A26" w:rsidRDefault="00DA182C" w:rsidP="00DA182C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44A26">
        <w:rPr>
          <w:rFonts w:ascii="Times New Roman" w:hAnsi="Times New Roman" w:cs="Times New Roman"/>
          <w:i/>
          <w:sz w:val="24"/>
          <w:szCs w:val="24"/>
        </w:rPr>
        <w:t>Артерии смешанного, или мышечно-эластического</w:t>
      </w:r>
      <w:r w:rsidRPr="00944A26">
        <w:rPr>
          <w:rFonts w:ascii="Times New Roman" w:hAnsi="Times New Roman" w:cs="Times New Roman"/>
          <w:sz w:val="24"/>
          <w:szCs w:val="24"/>
        </w:rPr>
        <w:t xml:space="preserve">, представлен подключичной и сонной артериями. Эти артерии характеризуются тем, что их внутренняя оболочка состоит из трех слоев: 1) эндотелия; 2) хорошо выраженного 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субэндотелия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 xml:space="preserve"> и 3) внутренней эластической мембраны, которой нет в артериях эластического типа. Средняя оболочка смешанных артерий состоит примерно из эластических волокон и гладких </w:t>
      </w:r>
      <w:proofErr w:type="spellStart"/>
      <w:proofErr w:type="gramStart"/>
      <w:r w:rsidRPr="00944A26">
        <w:rPr>
          <w:rFonts w:ascii="Times New Roman" w:hAnsi="Times New Roman" w:cs="Times New Roman"/>
          <w:sz w:val="24"/>
          <w:szCs w:val="24"/>
        </w:rPr>
        <w:t>миоцитов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944A26">
        <w:rPr>
          <w:rFonts w:ascii="Times New Roman" w:hAnsi="Times New Roman" w:cs="Times New Roman"/>
          <w:sz w:val="24"/>
          <w:szCs w:val="24"/>
        </w:rPr>
        <w:t xml:space="preserve">соотношение 1:1). Наружная оболочка состоит из рыхлой соединительной ткани, </w:t>
      </w:r>
      <w:r w:rsidRPr="00944A26">
        <w:rPr>
          <w:rFonts w:ascii="Times New Roman" w:hAnsi="Times New Roman" w:cs="Times New Roman"/>
          <w:sz w:val="24"/>
          <w:szCs w:val="24"/>
        </w:rPr>
        <w:lastRenderedPageBreak/>
        <w:t xml:space="preserve">в которой проходят сосуды сосудов и нервы. Во внутреннем слое наружной оболочки имеются пучки гладких 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миоцитов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 xml:space="preserve">, расположенных продольно. </w:t>
      </w:r>
    </w:p>
    <w:p w:rsidR="00B80745" w:rsidRPr="00944A26" w:rsidRDefault="00B80745" w:rsidP="00B80745">
      <w:pPr>
        <w:rPr>
          <w:b/>
          <w:sz w:val="24"/>
          <w:szCs w:val="24"/>
          <w:lang w:val="az-Latn-AZ"/>
        </w:rPr>
      </w:pPr>
      <w:r w:rsidRPr="00944A2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 wp14:anchorId="1F551A39" wp14:editId="1EDBCB4F">
            <wp:simplePos x="0" y="0"/>
            <wp:positionH relativeFrom="column">
              <wp:posOffset>71755</wp:posOffset>
            </wp:positionH>
            <wp:positionV relativeFrom="paragraph">
              <wp:posOffset>3810</wp:posOffset>
            </wp:positionV>
            <wp:extent cx="2806065" cy="2714625"/>
            <wp:effectExtent l="0" t="0" r="0" b="9525"/>
            <wp:wrapTight wrapText="bothSides">
              <wp:wrapPolygon edited="0">
                <wp:start x="0" y="0"/>
                <wp:lineTo x="0" y="21524"/>
                <wp:lineTo x="21409" y="21524"/>
                <wp:lineTo x="21409" y="0"/>
                <wp:lineTo x="0" y="0"/>
              </wp:wrapPolygon>
            </wp:wrapTight>
            <wp:docPr id="8" name="Рисунок 8" descr="d2-6a+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2-6a+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06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4A26">
        <w:rPr>
          <w:rFonts w:ascii="Times New Roman" w:hAnsi="Times New Roman" w:cs="Times New Roman"/>
          <w:sz w:val="24"/>
          <w:szCs w:val="24"/>
        </w:rPr>
        <w:t xml:space="preserve">  </w:t>
      </w:r>
      <w:r w:rsidRPr="00944A26">
        <w:rPr>
          <w:b/>
          <w:sz w:val="24"/>
          <w:szCs w:val="24"/>
          <w:lang w:val="az-Latn-AZ"/>
        </w:rPr>
        <w:t>Поперечный срез артерии мышечного типа. Окраска: гематоксилин-эозин.</w:t>
      </w:r>
    </w:p>
    <w:p w:rsidR="00B80745" w:rsidRPr="00944A26" w:rsidRDefault="00B80745" w:rsidP="00B80745">
      <w:pPr>
        <w:rPr>
          <w:sz w:val="24"/>
          <w:szCs w:val="24"/>
          <w:lang w:val="az-Latn-AZ"/>
        </w:rPr>
      </w:pPr>
    </w:p>
    <w:p w:rsidR="00B80745" w:rsidRPr="00944A26" w:rsidRDefault="00B80745" w:rsidP="00B80745">
      <w:pPr>
        <w:numPr>
          <w:ilvl w:val="0"/>
          <w:numId w:val="4"/>
        </w:numPr>
        <w:spacing w:after="0" w:line="240" w:lineRule="auto"/>
        <w:rPr>
          <w:sz w:val="24"/>
          <w:szCs w:val="24"/>
          <w:lang w:val="az-Latn-AZ"/>
        </w:rPr>
      </w:pPr>
      <w:proofErr w:type="gramStart"/>
      <w:r w:rsidRPr="00944A26">
        <w:rPr>
          <w:sz w:val="24"/>
          <w:szCs w:val="24"/>
        </w:rPr>
        <w:t>Просвет  артерии</w:t>
      </w:r>
      <w:proofErr w:type="gramEnd"/>
      <w:r w:rsidRPr="00944A26">
        <w:rPr>
          <w:sz w:val="24"/>
          <w:szCs w:val="24"/>
        </w:rPr>
        <w:t xml:space="preserve"> мышечного типа</w:t>
      </w:r>
    </w:p>
    <w:p w:rsidR="00B80745" w:rsidRPr="00944A26" w:rsidRDefault="00B80745" w:rsidP="00B80745">
      <w:pPr>
        <w:numPr>
          <w:ilvl w:val="0"/>
          <w:numId w:val="4"/>
        </w:numPr>
        <w:spacing w:after="0" w:line="240" w:lineRule="auto"/>
        <w:rPr>
          <w:sz w:val="24"/>
          <w:szCs w:val="24"/>
          <w:lang w:val="az-Latn-AZ"/>
        </w:rPr>
      </w:pPr>
      <w:r w:rsidRPr="00944A26">
        <w:rPr>
          <w:sz w:val="24"/>
          <w:szCs w:val="24"/>
          <w:lang w:val="az-Latn-AZ"/>
        </w:rPr>
        <w:t xml:space="preserve"> </w:t>
      </w:r>
      <w:r w:rsidRPr="00944A26">
        <w:rPr>
          <w:sz w:val="24"/>
          <w:szCs w:val="24"/>
        </w:rPr>
        <w:t>Внутренняя эластическая мембрана</w:t>
      </w:r>
    </w:p>
    <w:p w:rsidR="00B80745" w:rsidRPr="00944A26" w:rsidRDefault="00B80745" w:rsidP="00B80745">
      <w:pPr>
        <w:numPr>
          <w:ilvl w:val="0"/>
          <w:numId w:val="4"/>
        </w:numPr>
        <w:spacing w:after="0" w:line="240" w:lineRule="auto"/>
        <w:rPr>
          <w:sz w:val="24"/>
          <w:szCs w:val="24"/>
          <w:lang w:val="az-Latn-AZ"/>
        </w:rPr>
      </w:pPr>
      <w:r w:rsidRPr="00944A26">
        <w:rPr>
          <w:sz w:val="24"/>
          <w:szCs w:val="24"/>
        </w:rPr>
        <w:t xml:space="preserve"> </w:t>
      </w:r>
      <w:proofErr w:type="gramStart"/>
      <w:r w:rsidRPr="00944A26">
        <w:rPr>
          <w:sz w:val="24"/>
          <w:szCs w:val="24"/>
        </w:rPr>
        <w:t>средняя</w:t>
      </w:r>
      <w:proofErr w:type="gramEnd"/>
      <w:r w:rsidRPr="00944A26">
        <w:rPr>
          <w:sz w:val="24"/>
          <w:szCs w:val="24"/>
        </w:rPr>
        <w:t xml:space="preserve"> оболочка</w:t>
      </w:r>
    </w:p>
    <w:p w:rsidR="00B80745" w:rsidRPr="00944A26" w:rsidRDefault="00B80745" w:rsidP="00B80745">
      <w:pPr>
        <w:numPr>
          <w:ilvl w:val="0"/>
          <w:numId w:val="4"/>
        </w:numPr>
        <w:spacing w:after="0" w:line="240" w:lineRule="auto"/>
        <w:rPr>
          <w:sz w:val="24"/>
          <w:szCs w:val="24"/>
          <w:lang w:val="az-Latn-AZ"/>
        </w:rPr>
      </w:pPr>
      <w:r w:rsidRPr="00944A26">
        <w:rPr>
          <w:sz w:val="24"/>
          <w:szCs w:val="24"/>
        </w:rPr>
        <w:t xml:space="preserve"> </w:t>
      </w:r>
      <w:proofErr w:type="gramStart"/>
      <w:r w:rsidRPr="00944A26">
        <w:rPr>
          <w:sz w:val="24"/>
          <w:szCs w:val="24"/>
        </w:rPr>
        <w:t>наружная</w:t>
      </w:r>
      <w:proofErr w:type="gramEnd"/>
      <w:r w:rsidRPr="00944A26">
        <w:rPr>
          <w:sz w:val="24"/>
          <w:szCs w:val="24"/>
        </w:rPr>
        <w:t xml:space="preserve"> -адвентициальная оболочка</w:t>
      </w:r>
    </w:p>
    <w:p w:rsidR="00B80745" w:rsidRPr="00944A26" w:rsidRDefault="00B80745" w:rsidP="00B80745">
      <w:pPr>
        <w:numPr>
          <w:ilvl w:val="0"/>
          <w:numId w:val="4"/>
        </w:numPr>
        <w:spacing w:after="0" w:line="240" w:lineRule="auto"/>
        <w:rPr>
          <w:sz w:val="24"/>
          <w:szCs w:val="24"/>
          <w:lang w:val="az-Latn-AZ"/>
        </w:rPr>
      </w:pPr>
      <w:r w:rsidRPr="00944A26">
        <w:rPr>
          <w:sz w:val="24"/>
          <w:szCs w:val="24"/>
        </w:rPr>
        <w:t xml:space="preserve"> </w:t>
      </w:r>
      <w:proofErr w:type="gramStart"/>
      <w:r w:rsidRPr="00944A26">
        <w:rPr>
          <w:sz w:val="24"/>
          <w:szCs w:val="24"/>
        </w:rPr>
        <w:t>сосуды</w:t>
      </w:r>
      <w:proofErr w:type="gramEnd"/>
      <w:r w:rsidRPr="00944A26">
        <w:rPr>
          <w:sz w:val="24"/>
          <w:szCs w:val="24"/>
        </w:rPr>
        <w:t xml:space="preserve"> сосудов</w:t>
      </w:r>
    </w:p>
    <w:p w:rsidR="00B80745" w:rsidRPr="00944A26" w:rsidRDefault="00B80745" w:rsidP="00B80745">
      <w:pPr>
        <w:spacing w:line="276" w:lineRule="auto"/>
        <w:jc w:val="both"/>
        <w:rPr>
          <w:sz w:val="24"/>
          <w:szCs w:val="24"/>
          <w:lang w:val="az-Latn-AZ"/>
        </w:rPr>
      </w:pPr>
    </w:p>
    <w:p w:rsidR="00944A26" w:rsidRDefault="00944A26" w:rsidP="00B80745">
      <w:pPr>
        <w:spacing w:line="276" w:lineRule="auto"/>
        <w:ind w:firstLine="36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944A26" w:rsidRDefault="00944A26" w:rsidP="00B80745">
      <w:pPr>
        <w:spacing w:line="276" w:lineRule="auto"/>
        <w:ind w:firstLine="36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944A26" w:rsidRDefault="00944A26" w:rsidP="00B80745">
      <w:pPr>
        <w:spacing w:line="276" w:lineRule="auto"/>
        <w:ind w:firstLine="36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DA182C" w:rsidRPr="00944A26" w:rsidRDefault="00DA182C" w:rsidP="00B80745">
      <w:pPr>
        <w:spacing w:line="276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944A26">
        <w:rPr>
          <w:rFonts w:ascii="Times New Roman" w:hAnsi="Times New Roman" w:cs="Times New Roman"/>
          <w:i/>
          <w:sz w:val="24"/>
          <w:szCs w:val="24"/>
        </w:rPr>
        <w:t>Артерии мышечного типа</w:t>
      </w:r>
      <w:r w:rsidRPr="00944A26">
        <w:rPr>
          <w:rFonts w:ascii="Times New Roman" w:hAnsi="Times New Roman" w:cs="Times New Roman"/>
          <w:sz w:val="24"/>
          <w:szCs w:val="24"/>
        </w:rPr>
        <w:t xml:space="preserve">. Этот тип артерий включает средние и мелкие артерии, расположенные в теле и внутренних органах. Внутренняя оболочка этих артерий включает 3 слоя: 1) эндотелий; 2) субэндотелий; 3) внутреннюю эластическую мембрану, которая очень четко выражена на фоне ткани стенки артерии. Средняя оболочка представлена в основном пучками гладких 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миоцитов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 xml:space="preserve">, расположенных спирально. Между 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миоцитами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 xml:space="preserve"> имеются коллагеновые и эластические волокна. Эластические волокна вплетаются во внутреннюю эластическую мембрану и переходят в наружную оболочку, образуя эластический каркас артерии. Благодаря каркасу артерии не спадаются. Между средней и наружной оболочками имеется наружная эластическая мембрана, которая выражена слабее, чем внутренняя эластическая мембрана. Наружная оболочка представлена рыхлой соединительной тканью. </w:t>
      </w:r>
    </w:p>
    <w:p w:rsidR="00DA182C" w:rsidRPr="00944A26" w:rsidRDefault="00DA182C" w:rsidP="00DA182C">
      <w:pPr>
        <w:spacing w:line="276" w:lineRule="auto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44A26">
        <w:rPr>
          <w:rFonts w:ascii="Times New Roman" w:hAnsi="Times New Roman" w:cs="Times New Roman"/>
          <w:b/>
          <w:i/>
          <w:sz w:val="24"/>
          <w:szCs w:val="24"/>
        </w:rPr>
        <w:t xml:space="preserve">Микроциркуляторное русло. </w:t>
      </w:r>
    </w:p>
    <w:p w:rsidR="00DA182C" w:rsidRPr="00944A26" w:rsidRDefault="00DA182C" w:rsidP="00DA182C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44A26">
        <w:rPr>
          <w:rFonts w:ascii="Times New Roman" w:hAnsi="Times New Roman" w:cs="Times New Roman"/>
          <w:sz w:val="24"/>
          <w:szCs w:val="24"/>
        </w:rPr>
        <w:t xml:space="preserve">Включает артериолы, капилляры, 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венулы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артериоловенулярные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 xml:space="preserve"> анастомозы и лимфатические капилляры. Функциями микроциркуляторного русла являются: 1) обмен веществ и газов; 2) регуляция кровотока; 3) депонирование крови; 4) дренаж тканевой жидкости.</w:t>
      </w:r>
    </w:p>
    <w:p w:rsidR="00B80745" w:rsidRPr="00944A26" w:rsidRDefault="00B80745" w:rsidP="00DA182C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80745" w:rsidRPr="00944A26" w:rsidRDefault="00B80745" w:rsidP="00B80745">
      <w:pPr>
        <w:rPr>
          <w:sz w:val="24"/>
          <w:szCs w:val="24"/>
        </w:rPr>
      </w:pPr>
      <w:r w:rsidRPr="00944A2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5D2FD909" wp14:editId="0FA6106E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2754630" cy="2305685"/>
            <wp:effectExtent l="0" t="0" r="7620" b="0"/>
            <wp:wrapTight wrapText="bothSides">
              <wp:wrapPolygon edited="0">
                <wp:start x="0" y="0"/>
                <wp:lineTo x="0" y="21416"/>
                <wp:lineTo x="21510" y="21416"/>
                <wp:lineTo x="21510" y="0"/>
                <wp:lineTo x="0" y="0"/>
              </wp:wrapPolygon>
            </wp:wrapTight>
            <wp:docPr id="9" name="Рисунок 9" descr="d2-30+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2-30+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630" cy="230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4A26">
        <w:rPr>
          <w:rFonts w:ascii="Times New Roman" w:hAnsi="Times New Roman" w:cs="Times New Roman"/>
          <w:sz w:val="24"/>
          <w:szCs w:val="24"/>
        </w:rPr>
        <w:t xml:space="preserve">   </w:t>
      </w:r>
      <w:r w:rsidRPr="00944A26">
        <w:rPr>
          <w:b/>
          <w:sz w:val="24"/>
          <w:szCs w:val="24"/>
        </w:rPr>
        <w:t>Схематический рисунок сосудов микроциркуляции мозговой оболочки. Окраска</w:t>
      </w:r>
      <w:r w:rsidRPr="00944A26">
        <w:rPr>
          <w:b/>
          <w:sz w:val="24"/>
          <w:szCs w:val="24"/>
          <w:lang w:val="az-Latn-AZ"/>
        </w:rPr>
        <w:t xml:space="preserve">: </w:t>
      </w:r>
      <w:r w:rsidRPr="00944A26">
        <w:rPr>
          <w:b/>
          <w:sz w:val="24"/>
          <w:szCs w:val="24"/>
        </w:rPr>
        <w:t>гематоксилин-эозин.</w:t>
      </w:r>
    </w:p>
    <w:p w:rsidR="00B80745" w:rsidRPr="00944A26" w:rsidRDefault="00B80745" w:rsidP="00B80745">
      <w:pPr>
        <w:rPr>
          <w:sz w:val="24"/>
          <w:szCs w:val="24"/>
          <w:lang w:val="en-US"/>
        </w:rPr>
      </w:pPr>
    </w:p>
    <w:p w:rsidR="00B80745" w:rsidRPr="00944A26" w:rsidRDefault="00B80745" w:rsidP="00B80745">
      <w:pPr>
        <w:numPr>
          <w:ilvl w:val="0"/>
          <w:numId w:val="5"/>
        </w:numPr>
        <w:spacing w:after="0" w:line="240" w:lineRule="auto"/>
        <w:rPr>
          <w:sz w:val="24"/>
          <w:szCs w:val="24"/>
          <w:lang w:val="en-US"/>
        </w:rPr>
      </w:pPr>
      <w:proofErr w:type="gramStart"/>
      <w:r w:rsidRPr="00944A26">
        <w:rPr>
          <w:sz w:val="24"/>
          <w:szCs w:val="24"/>
        </w:rPr>
        <w:t>капилляр</w:t>
      </w:r>
      <w:proofErr w:type="gramEnd"/>
    </w:p>
    <w:p w:rsidR="00B80745" w:rsidRPr="00944A26" w:rsidRDefault="00B80745" w:rsidP="00B80745">
      <w:pPr>
        <w:numPr>
          <w:ilvl w:val="0"/>
          <w:numId w:val="5"/>
        </w:numPr>
        <w:spacing w:after="0" w:line="240" w:lineRule="auto"/>
        <w:rPr>
          <w:sz w:val="24"/>
          <w:szCs w:val="24"/>
          <w:lang w:val="en-US"/>
        </w:rPr>
      </w:pPr>
      <w:proofErr w:type="gramStart"/>
      <w:r w:rsidRPr="00944A26">
        <w:rPr>
          <w:sz w:val="24"/>
          <w:szCs w:val="24"/>
        </w:rPr>
        <w:t>артериола</w:t>
      </w:r>
      <w:proofErr w:type="gramEnd"/>
    </w:p>
    <w:p w:rsidR="00B80745" w:rsidRPr="00944A26" w:rsidRDefault="00B80745" w:rsidP="00B80745">
      <w:pPr>
        <w:numPr>
          <w:ilvl w:val="0"/>
          <w:numId w:val="5"/>
        </w:numPr>
        <w:spacing w:after="0" w:line="240" w:lineRule="auto"/>
        <w:rPr>
          <w:sz w:val="24"/>
          <w:szCs w:val="24"/>
          <w:lang w:val="en-US"/>
        </w:rPr>
      </w:pPr>
      <w:proofErr w:type="spellStart"/>
      <w:proofErr w:type="gramStart"/>
      <w:r w:rsidRPr="00944A26">
        <w:rPr>
          <w:sz w:val="24"/>
          <w:szCs w:val="24"/>
        </w:rPr>
        <w:t>венула</w:t>
      </w:r>
      <w:proofErr w:type="spellEnd"/>
      <w:proofErr w:type="gramEnd"/>
    </w:p>
    <w:p w:rsidR="00B80745" w:rsidRPr="00944A26" w:rsidRDefault="00B80745" w:rsidP="00B80745">
      <w:pPr>
        <w:numPr>
          <w:ilvl w:val="0"/>
          <w:numId w:val="5"/>
        </w:numPr>
        <w:spacing w:after="0" w:line="240" w:lineRule="auto"/>
        <w:rPr>
          <w:sz w:val="24"/>
          <w:szCs w:val="24"/>
          <w:lang w:val="en-US"/>
        </w:rPr>
      </w:pPr>
      <w:proofErr w:type="gramStart"/>
      <w:r w:rsidRPr="00944A26">
        <w:rPr>
          <w:sz w:val="24"/>
          <w:szCs w:val="24"/>
        </w:rPr>
        <w:t>клетки</w:t>
      </w:r>
      <w:proofErr w:type="gramEnd"/>
      <w:r w:rsidRPr="00944A26">
        <w:rPr>
          <w:sz w:val="24"/>
          <w:szCs w:val="24"/>
        </w:rPr>
        <w:t xml:space="preserve"> рыхлой волокнистой соединительной ткани</w:t>
      </w:r>
    </w:p>
    <w:p w:rsidR="00B80745" w:rsidRPr="00944A26" w:rsidRDefault="00B80745" w:rsidP="00DA182C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44A26" w:rsidRDefault="00944A26" w:rsidP="00944A26">
      <w:pPr>
        <w:spacing w:line="276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2531AC" w:rsidRPr="00944A26" w:rsidRDefault="00B80745" w:rsidP="00B80745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44A26">
        <w:rPr>
          <w:rFonts w:ascii="Times New Roman" w:hAnsi="Times New Roman" w:cs="Times New Roman"/>
          <w:sz w:val="24"/>
          <w:szCs w:val="24"/>
        </w:rPr>
        <w:t xml:space="preserve"> </w:t>
      </w:r>
      <w:r w:rsidR="00DA182C" w:rsidRPr="00944A26">
        <w:rPr>
          <w:rFonts w:ascii="Times New Roman" w:hAnsi="Times New Roman" w:cs="Times New Roman"/>
          <w:i/>
          <w:sz w:val="24"/>
          <w:szCs w:val="24"/>
        </w:rPr>
        <w:t>Артериолы</w:t>
      </w:r>
      <w:r w:rsidR="00DA182C" w:rsidRPr="00944A26">
        <w:rPr>
          <w:rFonts w:ascii="Times New Roman" w:hAnsi="Times New Roman" w:cs="Times New Roman"/>
          <w:sz w:val="24"/>
          <w:szCs w:val="24"/>
        </w:rPr>
        <w:t xml:space="preserve"> по своему строению схожи с артериями мышечного типа. Внутренняя оболочка артериол представлена эндотелием, </w:t>
      </w:r>
      <w:proofErr w:type="spellStart"/>
      <w:r w:rsidR="00DA182C" w:rsidRPr="00944A26">
        <w:rPr>
          <w:rFonts w:ascii="Times New Roman" w:hAnsi="Times New Roman" w:cs="Times New Roman"/>
          <w:sz w:val="24"/>
          <w:szCs w:val="24"/>
        </w:rPr>
        <w:t>субэндотелием</w:t>
      </w:r>
      <w:proofErr w:type="spellEnd"/>
      <w:r w:rsidR="00DA182C" w:rsidRPr="00944A26">
        <w:rPr>
          <w:rFonts w:ascii="Times New Roman" w:hAnsi="Times New Roman" w:cs="Times New Roman"/>
          <w:sz w:val="24"/>
          <w:szCs w:val="24"/>
        </w:rPr>
        <w:t xml:space="preserve"> и внутренней эластической мембраной, имеющей отверстия, или перфорации; через эти отверстия </w:t>
      </w:r>
      <w:proofErr w:type="spellStart"/>
      <w:r w:rsidR="00DA182C" w:rsidRPr="00944A26">
        <w:rPr>
          <w:rFonts w:ascii="Times New Roman" w:hAnsi="Times New Roman" w:cs="Times New Roman"/>
          <w:sz w:val="24"/>
          <w:szCs w:val="24"/>
        </w:rPr>
        <w:t>миоциты</w:t>
      </w:r>
      <w:proofErr w:type="spellEnd"/>
      <w:r w:rsidR="00DA182C" w:rsidRPr="00944A26">
        <w:rPr>
          <w:rFonts w:ascii="Times New Roman" w:hAnsi="Times New Roman" w:cs="Times New Roman"/>
          <w:sz w:val="24"/>
          <w:szCs w:val="24"/>
        </w:rPr>
        <w:t xml:space="preserve"> средней оболочки контактируют с </w:t>
      </w:r>
      <w:proofErr w:type="spellStart"/>
      <w:r w:rsidR="00DA182C" w:rsidRPr="00944A26">
        <w:rPr>
          <w:rFonts w:ascii="Times New Roman" w:hAnsi="Times New Roman" w:cs="Times New Roman"/>
          <w:sz w:val="24"/>
          <w:szCs w:val="24"/>
        </w:rPr>
        <w:t>эндотелиоцитами</w:t>
      </w:r>
      <w:proofErr w:type="spellEnd"/>
      <w:r w:rsidR="00DA182C" w:rsidRPr="00944A26">
        <w:rPr>
          <w:rFonts w:ascii="Times New Roman" w:hAnsi="Times New Roman" w:cs="Times New Roman"/>
          <w:sz w:val="24"/>
          <w:szCs w:val="24"/>
        </w:rPr>
        <w:t xml:space="preserve"> внутренней оболочки. Через эти контакты адреналин крови воздействует на гладкие </w:t>
      </w:r>
      <w:proofErr w:type="spellStart"/>
      <w:r w:rsidR="00DA182C" w:rsidRPr="00944A26">
        <w:rPr>
          <w:rFonts w:ascii="Times New Roman" w:hAnsi="Times New Roman" w:cs="Times New Roman"/>
          <w:sz w:val="24"/>
          <w:szCs w:val="24"/>
        </w:rPr>
        <w:t>миоциты</w:t>
      </w:r>
      <w:proofErr w:type="spellEnd"/>
      <w:r w:rsidR="00DA182C" w:rsidRPr="00944A26">
        <w:rPr>
          <w:rFonts w:ascii="Times New Roman" w:hAnsi="Times New Roman" w:cs="Times New Roman"/>
          <w:sz w:val="24"/>
          <w:szCs w:val="24"/>
        </w:rPr>
        <w:t xml:space="preserve"> средней оболочки, вызывая их сокращение и сужение артериол. Кроме того, сокращение/ расслабление гладких </w:t>
      </w:r>
      <w:proofErr w:type="spellStart"/>
      <w:r w:rsidR="00DA182C" w:rsidRPr="00944A26">
        <w:rPr>
          <w:rFonts w:ascii="Times New Roman" w:hAnsi="Times New Roman" w:cs="Times New Roman"/>
          <w:sz w:val="24"/>
          <w:szCs w:val="24"/>
        </w:rPr>
        <w:t>миоцитов</w:t>
      </w:r>
      <w:proofErr w:type="spellEnd"/>
      <w:r w:rsidR="00DA182C" w:rsidRPr="00944A26">
        <w:rPr>
          <w:rFonts w:ascii="Times New Roman" w:hAnsi="Times New Roman" w:cs="Times New Roman"/>
          <w:sz w:val="24"/>
          <w:szCs w:val="24"/>
        </w:rPr>
        <w:t xml:space="preserve"> регулируется нервными окончаниями. Все три слоя внутренней оболочки артериол резко истончены. Средняя оболочка артериолы представлена </w:t>
      </w:r>
      <w:proofErr w:type="spellStart"/>
      <w:r w:rsidR="00DA182C" w:rsidRPr="00944A26">
        <w:rPr>
          <w:rFonts w:ascii="Times New Roman" w:hAnsi="Times New Roman" w:cs="Times New Roman"/>
          <w:sz w:val="24"/>
          <w:szCs w:val="24"/>
        </w:rPr>
        <w:t>циркулярно</w:t>
      </w:r>
      <w:proofErr w:type="spellEnd"/>
      <w:r w:rsidR="00DA182C" w:rsidRPr="00944A26">
        <w:rPr>
          <w:rFonts w:ascii="Times New Roman" w:hAnsi="Times New Roman" w:cs="Times New Roman"/>
          <w:sz w:val="24"/>
          <w:szCs w:val="24"/>
        </w:rPr>
        <w:t xml:space="preserve"> направленными </w:t>
      </w:r>
      <w:proofErr w:type="spellStart"/>
      <w:r w:rsidR="00DA182C" w:rsidRPr="00944A26">
        <w:rPr>
          <w:rFonts w:ascii="Times New Roman" w:hAnsi="Times New Roman" w:cs="Times New Roman"/>
          <w:sz w:val="24"/>
          <w:szCs w:val="24"/>
        </w:rPr>
        <w:t>миоцитами</w:t>
      </w:r>
      <w:proofErr w:type="spellEnd"/>
      <w:r w:rsidR="00DA182C" w:rsidRPr="00944A26">
        <w:rPr>
          <w:rFonts w:ascii="Times New Roman" w:hAnsi="Times New Roman" w:cs="Times New Roman"/>
          <w:sz w:val="24"/>
          <w:szCs w:val="24"/>
        </w:rPr>
        <w:t xml:space="preserve">, расположенными в 1-2 слоя. Наружная оболочка артериол состоит из тонкого слоя рыхлой соединительной ткани. Среди артериол имеются более крупные и менее крупные – прекапилляры, отходящие от крупных артериол. Диаметр артериол 50-100 мкм, диаметр прекапилляров 50 и менее мкм. В том месте, где от артериол отходят прекапилляры и от прекапилляров отходят капилляры, имеются пучки </w:t>
      </w:r>
      <w:proofErr w:type="spellStart"/>
      <w:r w:rsidR="00DA182C" w:rsidRPr="00944A26">
        <w:rPr>
          <w:rFonts w:ascii="Times New Roman" w:hAnsi="Times New Roman" w:cs="Times New Roman"/>
          <w:sz w:val="24"/>
          <w:szCs w:val="24"/>
        </w:rPr>
        <w:t>циркулярно</w:t>
      </w:r>
      <w:proofErr w:type="spellEnd"/>
      <w:r w:rsidR="00DA182C" w:rsidRPr="00944A26">
        <w:rPr>
          <w:rFonts w:ascii="Times New Roman" w:hAnsi="Times New Roman" w:cs="Times New Roman"/>
          <w:sz w:val="24"/>
          <w:szCs w:val="24"/>
        </w:rPr>
        <w:t xml:space="preserve"> расположенных </w:t>
      </w:r>
      <w:proofErr w:type="spellStart"/>
      <w:r w:rsidR="00DA182C" w:rsidRPr="00944A26">
        <w:rPr>
          <w:rFonts w:ascii="Times New Roman" w:hAnsi="Times New Roman" w:cs="Times New Roman"/>
          <w:sz w:val="24"/>
          <w:szCs w:val="24"/>
        </w:rPr>
        <w:t>миоцитов</w:t>
      </w:r>
      <w:proofErr w:type="spellEnd"/>
      <w:r w:rsidR="00DA182C" w:rsidRPr="00944A26">
        <w:rPr>
          <w:rFonts w:ascii="Times New Roman" w:hAnsi="Times New Roman" w:cs="Times New Roman"/>
          <w:sz w:val="24"/>
          <w:szCs w:val="24"/>
        </w:rPr>
        <w:t>, которые являются сфинктерами, регулирующими кровоток в этих сосудах. Функция артериол: 1) регуляция кровотока в органах и тканях и 2) регуляция кровяного давления. По выражению И. М. Сеченова, «артериолы являются кранами сосудистой системы».</w:t>
      </w:r>
    </w:p>
    <w:p w:rsidR="002531AC" w:rsidRPr="00944A26" w:rsidRDefault="00DA182C" w:rsidP="00DA182C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44A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4A26">
        <w:rPr>
          <w:rFonts w:ascii="Times New Roman" w:hAnsi="Times New Roman" w:cs="Times New Roman"/>
          <w:i/>
          <w:sz w:val="24"/>
          <w:szCs w:val="24"/>
        </w:rPr>
        <w:t>Гемокапилляры</w:t>
      </w:r>
      <w:proofErr w:type="spellEnd"/>
      <w:r w:rsidRPr="00944A26">
        <w:rPr>
          <w:rFonts w:ascii="Times New Roman" w:hAnsi="Times New Roman" w:cs="Times New Roman"/>
          <w:i/>
          <w:sz w:val="24"/>
          <w:szCs w:val="24"/>
        </w:rPr>
        <w:t>,</w:t>
      </w:r>
      <w:r w:rsidRPr="00944A26">
        <w:rPr>
          <w:rFonts w:ascii="Times New Roman" w:hAnsi="Times New Roman" w:cs="Times New Roman"/>
          <w:sz w:val="24"/>
          <w:szCs w:val="24"/>
        </w:rPr>
        <w:t xml:space="preserve"> в зависимости от того, в каких органах они находятся, могут иметь различный диаметр. Самые мелкие капилляры (диаметр 4-7 мкм) находятся в </w:t>
      </w:r>
      <w:proofErr w:type="gramStart"/>
      <w:r w:rsidRPr="00944A26">
        <w:rPr>
          <w:rFonts w:ascii="Times New Roman" w:hAnsi="Times New Roman" w:cs="Times New Roman"/>
          <w:sz w:val="24"/>
          <w:szCs w:val="24"/>
        </w:rPr>
        <w:t>поперечно-полосатых</w:t>
      </w:r>
      <w:proofErr w:type="gramEnd"/>
      <w:r w:rsidRPr="00944A26">
        <w:rPr>
          <w:rFonts w:ascii="Times New Roman" w:hAnsi="Times New Roman" w:cs="Times New Roman"/>
          <w:sz w:val="24"/>
          <w:szCs w:val="24"/>
        </w:rPr>
        <w:t xml:space="preserve"> мышцах, легких, нервах; более широкие капилляры (диаметр 8-11 мкм) – в коже и слизистых оболочках; еще более широкие капилляры – синусоиды (диаметр 12-30 мкм) располагаются в органах кроветворения, эндокринных железах, печени; самые широкие капилляры – лакуны (диаметр более 30 мкм) располагаются в столбчатой зоне прямой кишки и в пещеристых телах полового члена. Капилляры, переплетаясь друг с другом, образуют сеть. Кроме того, они могут иметь форму петли (в сосочках кожи, ворсинках капсул суставов). Конец капилляра, который отходит от артериолы, называется артериальным, а который впадает в 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венулу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 xml:space="preserve"> – венозным. Артериальный конец всегда уже, а венозный – шире, иногда в 2-2,5 раза. В 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эндотелиоцитах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 xml:space="preserve"> венозного конца больше митохондрий и микроворсинок. </w:t>
      </w:r>
    </w:p>
    <w:p w:rsidR="00B80745" w:rsidRPr="00944A26" w:rsidRDefault="00B80745" w:rsidP="00B80745">
      <w:pPr>
        <w:jc w:val="both"/>
        <w:rPr>
          <w:sz w:val="24"/>
          <w:szCs w:val="24"/>
        </w:rPr>
      </w:pPr>
      <w:r w:rsidRPr="00944A2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3CC2D689" wp14:editId="19AD192B">
            <wp:simplePos x="0" y="0"/>
            <wp:positionH relativeFrom="margin">
              <wp:align>left</wp:align>
            </wp:positionH>
            <wp:positionV relativeFrom="paragraph">
              <wp:posOffset>147955</wp:posOffset>
            </wp:positionV>
            <wp:extent cx="2935605" cy="2247900"/>
            <wp:effectExtent l="0" t="0" r="0" b="0"/>
            <wp:wrapTight wrapText="bothSides">
              <wp:wrapPolygon edited="0">
                <wp:start x="0" y="0"/>
                <wp:lineTo x="0" y="21417"/>
                <wp:lineTo x="21446" y="21417"/>
                <wp:lineTo x="21446" y="0"/>
                <wp:lineTo x="0" y="0"/>
              </wp:wrapPolygon>
            </wp:wrapTight>
            <wp:docPr id="10" name="Рисунок 10" descr="Veterenar_3b+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Veterenar_3b+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60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4A26">
        <w:rPr>
          <w:rFonts w:ascii="Times New Roman" w:hAnsi="Times New Roman" w:cs="Times New Roman"/>
          <w:sz w:val="24"/>
          <w:szCs w:val="24"/>
        </w:rPr>
        <w:t xml:space="preserve">      </w:t>
      </w:r>
      <w:r w:rsidRPr="00944A26">
        <w:rPr>
          <w:b/>
          <w:bCs/>
          <w:sz w:val="24"/>
          <w:szCs w:val="24"/>
        </w:rPr>
        <w:t>Схематический рисунок ультраструктур капилляра соматического типа.</w:t>
      </w:r>
    </w:p>
    <w:p w:rsidR="00B80745" w:rsidRPr="00944A26" w:rsidRDefault="00B80745" w:rsidP="00B80745">
      <w:pPr>
        <w:rPr>
          <w:sz w:val="24"/>
          <w:szCs w:val="24"/>
        </w:rPr>
      </w:pPr>
    </w:p>
    <w:p w:rsidR="00B80745" w:rsidRPr="00944A26" w:rsidRDefault="00B80745" w:rsidP="00B80745">
      <w:pPr>
        <w:numPr>
          <w:ilvl w:val="0"/>
          <w:numId w:val="6"/>
        </w:numPr>
        <w:spacing w:after="0" w:line="240" w:lineRule="auto"/>
        <w:rPr>
          <w:sz w:val="24"/>
          <w:szCs w:val="24"/>
          <w:lang w:val="en-US"/>
        </w:rPr>
      </w:pPr>
      <w:r w:rsidRPr="00944A26">
        <w:rPr>
          <w:sz w:val="24"/>
          <w:szCs w:val="24"/>
        </w:rPr>
        <w:t>Цитоплазма эндотелия</w:t>
      </w:r>
    </w:p>
    <w:p w:rsidR="00B80745" w:rsidRPr="00944A26" w:rsidRDefault="00B80745" w:rsidP="00B80745">
      <w:pPr>
        <w:numPr>
          <w:ilvl w:val="0"/>
          <w:numId w:val="6"/>
        </w:numPr>
        <w:spacing w:after="0" w:line="240" w:lineRule="auto"/>
        <w:rPr>
          <w:sz w:val="24"/>
          <w:szCs w:val="24"/>
          <w:lang w:val="en-US"/>
        </w:rPr>
      </w:pPr>
      <w:r w:rsidRPr="00944A26">
        <w:rPr>
          <w:sz w:val="24"/>
          <w:szCs w:val="24"/>
        </w:rPr>
        <w:t>Ядро эндотелия</w:t>
      </w:r>
    </w:p>
    <w:p w:rsidR="00B80745" w:rsidRPr="00944A26" w:rsidRDefault="00B80745" w:rsidP="00B80745">
      <w:pPr>
        <w:numPr>
          <w:ilvl w:val="0"/>
          <w:numId w:val="6"/>
        </w:numPr>
        <w:spacing w:after="0" w:line="240" w:lineRule="auto"/>
        <w:rPr>
          <w:sz w:val="24"/>
          <w:szCs w:val="24"/>
          <w:lang w:val="en-US"/>
        </w:rPr>
      </w:pPr>
      <w:r w:rsidRPr="00944A26">
        <w:rPr>
          <w:sz w:val="24"/>
          <w:szCs w:val="24"/>
        </w:rPr>
        <w:t>Межклеточный контакт</w:t>
      </w:r>
    </w:p>
    <w:p w:rsidR="00B80745" w:rsidRPr="00944A26" w:rsidRDefault="00B80745" w:rsidP="00B80745">
      <w:pPr>
        <w:numPr>
          <w:ilvl w:val="0"/>
          <w:numId w:val="6"/>
        </w:numPr>
        <w:spacing w:after="0" w:line="240" w:lineRule="auto"/>
        <w:rPr>
          <w:sz w:val="24"/>
          <w:szCs w:val="24"/>
          <w:lang w:val="en-US"/>
        </w:rPr>
      </w:pPr>
      <w:r w:rsidRPr="00944A26">
        <w:rPr>
          <w:sz w:val="24"/>
          <w:szCs w:val="24"/>
        </w:rPr>
        <w:t>Базальная пластинка</w:t>
      </w:r>
    </w:p>
    <w:p w:rsidR="00B80745" w:rsidRPr="00944A26" w:rsidRDefault="00B80745" w:rsidP="00B80745">
      <w:pPr>
        <w:numPr>
          <w:ilvl w:val="0"/>
          <w:numId w:val="6"/>
        </w:numPr>
        <w:spacing w:after="0" w:line="240" w:lineRule="auto"/>
        <w:rPr>
          <w:sz w:val="24"/>
          <w:szCs w:val="24"/>
          <w:lang w:val="en-US"/>
        </w:rPr>
      </w:pPr>
      <w:r w:rsidRPr="00944A26">
        <w:rPr>
          <w:sz w:val="24"/>
          <w:szCs w:val="24"/>
        </w:rPr>
        <w:t xml:space="preserve">Перицит </w:t>
      </w:r>
    </w:p>
    <w:p w:rsidR="00B80745" w:rsidRPr="00944A26" w:rsidRDefault="00B80745" w:rsidP="00B80745">
      <w:pPr>
        <w:numPr>
          <w:ilvl w:val="0"/>
          <w:numId w:val="6"/>
        </w:numPr>
        <w:spacing w:after="0" w:line="240" w:lineRule="auto"/>
        <w:rPr>
          <w:sz w:val="24"/>
          <w:szCs w:val="24"/>
          <w:lang w:val="en-US"/>
        </w:rPr>
      </w:pPr>
      <w:r w:rsidRPr="00944A26">
        <w:rPr>
          <w:sz w:val="24"/>
          <w:szCs w:val="24"/>
        </w:rPr>
        <w:t>Ядро перицита</w:t>
      </w:r>
    </w:p>
    <w:p w:rsidR="00B80745" w:rsidRPr="00944A26" w:rsidRDefault="00B80745" w:rsidP="00B80745">
      <w:pPr>
        <w:spacing w:line="276" w:lineRule="auto"/>
        <w:jc w:val="both"/>
        <w:rPr>
          <w:sz w:val="24"/>
          <w:szCs w:val="24"/>
        </w:rPr>
      </w:pPr>
    </w:p>
    <w:p w:rsidR="00B80745" w:rsidRPr="00944A26" w:rsidRDefault="00B80745" w:rsidP="00B80745">
      <w:pPr>
        <w:spacing w:line="276" w:lineRule="auto"/>
        <w:jc w:val="both"/>
        <w:rPr>
          <w:sz w:val="24"/>
          <w:szCs w:val="24"/>
        </w:rPr>
      </w:pPr>
    </w:p>
    <w:p w:rsidR="00944A26" w:rsidRDefault="00DA182C" w:rsidP="00B80745">
      <w:pPr>
        <w:spacing w:line="276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944A26">
        <w:rPr>
          <w:rFonts w:ascii="Times New Roman" w:hAnsi="Times New Roman" w:cs="Times New Roman"/>
          <w:sz w:val="24"/>
          <w:szCs w:val="24"/>
        </w:rPr>
        <w:t xml:space="preserve">Капилляры могут образовывать клубочки (в почках). Капилляры могут отходить от артериолы и впадать в артериолу (приносящая и выносящая артериолы клубочков почек) или отходить от 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венулы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 xml:space="preserve"> и впадать в 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венулу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 xml:space="preserve"> (портальная система гипофиза). Если капилляры располагаются между двумя артериолами или двумя 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венулами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>, то это называется чудесной сетью (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rete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mirabili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 xml:space="preserve">). Количество капилляров на единицу объема в различных тканях может быть различным. Так, например, в скелетной мышечной </w:t>
      </w:r>
      <w:r w:rsidR="00944A26">
        <w:rPr>
          <w:rFonts w:ascii="Times New Roman" w:hAnsi="Times New Roman" w:cs="Times New Roman"/>
          <w:sz w:val="24"/>
          <w:szCs w:val="24"/>
        </w:rPr>
        <w:t>ткани на площади сечения в 1 мм</w:t>
      </w:r>
      <w:r w:rsidR="00944A26" w:rsidRPr="00944A26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944A26">
        <w:rPr>
          <w:rFonts w:ascii="Times New Roman" w:hAnsi="Times New Roman" w:cs="Times New Roman"/>
          <w:sz w:val="24"/>
          <w:szCs w:val="24"/>
        </w:rPr>
        <w:t xml:space="preserve"> встречается до 2000 срезов капилляров, в коже – около 40. </w:t>
      </w:r>
    </w:p>
    <w:p w:rsidR="002531AC" w:rsidRPr="00944A26" w:rsidRDefault="00DA182C" w:rsidP="00B80745">
      <w:pPr>
        <w:spacing w:line="276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944A26">
        <w:rPr>
          <w:rFonts w:ascii="Times New Roman" w:hAnsi="Times New Roman" w:cs="Times New Roman"/>
          <w:sz w:val="24"/>
          <w:szCs w:val="24"/>
        </w:rPr>
        <w:t>В каждой ткани есть примерно 50% капилляров, находящихся в резерве. Они называются нефункционирующими; находятся в спавшемся состоянии, через них проходит только плазма крови. При повышении функциональной нагрузки на орган часть нефункционирующих капилляров превращается в функционирующи</w:t>
      </w:r>
      <w:r w:rsidR="002531AC" w:rsidRPr="00944A26">
        <w:rPr>
          <w:rFonts w:ascii="Times New Roman" w:hAnsi="Times New Roman" w:cs="Times New Roman"/>
          <w:sz w:val="24"/>
          <w:szCs w:val="24"/>
        </w:rPr>
        <w:t>е. Стенка капилляров состоит из</w:t>
      </w:r>
      <w:r w:rsidRPr="00944A26">
        <w:rPr>
          <w:rFonts w:ascii="Times New Roman" w:hAnsi="Times New Roman" w:cs="Times New Roman"/>
          <w:sz w:val="24"/>
          <w:szCs w:val="24"/>
        </w:rPr>
        <w:t xml:space="preserve"> эндотелия, </w:t>
      </w:r>
      <w:r w:rsidR="002531AC" w:rsidRPr="00944A26">
        <w:rPr>
          <w:rFonts w:ascii="Times New Roman" w:hAnsi="Times New Roman" w:cs="Times New Roman"/>
          <w:sz w:val="24"/>
          <w:szCs w:val="24"/>
        </w:rPr>
        <w:t>лежащих на базальной мембране. Их сопровождают клетки перициты</w:t>
      </w:r>
      <w:r w:rsidRPr="00944A26">
        <w:rPr>
          <w:rFonts w:ascii="Times New Roman" w:hAnsi="Times New Roman" w:cs="Times New Roman"/>
          <w:sz w:val="24"/>
          <w:szCs w:val="24"/>
        </w:rPr>
        <w:t xml:space="preserve"> </w:t>
      </w:r>
      <w:r w:rsidR="002531AC" w:rsidRPr="00944A26">
        <w:rPr>
          <w:rFonts w:ascii="Times New Roman" w:hAnsi="Times New Roman" w:cs="Times New Roman"/>
          <w:sz w:val="24"/>
          <w:szCs w:val="24"/>
        </w:rPr>
        <w:t>которые не образуют слоя</w:t>
      </w:r>
      <w:r w:rsidRPr="00944A2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44A26" w:rsidRDefault="00DA182C" w:rsidP="00DA182C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44A26">
        <w:rPr>
          <w:rFonts w:ascii="Times New Roman" w:hAnsi="Times New Roman" w:cs="Times New Roman"/>
          <w:sz w:val="24"/>
          <w:szCs w:val="24"/>
        </w:rPr>
        <w:t xml:space="preserve">Слой эндотелия состоит из уплощенных клеток полигональной формы различных размеров (длиной от 5 до 75 мкм). На 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люминальной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 xml:space="preserve"> поверхности (поверхности, обращенной в просвет сосуда), покрытой 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плазмолеммальным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 xml:space="preserve"> слоем (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гликокаликсом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 xml:space="preserve">), имеются микроворсинки, увеличивающие поверхность клеток. 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Цитолемма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эндотелиоцитов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 xml:space="preserve"> образует множество 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кавеол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 xml:space="preserve">, в цитоплазме множество 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пиноцитозных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 xml:space="preserve"> пузырьков. Микроворсинки и 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пиноцитозные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 xml:space="preserve"> пузырьки являются морфологическим признаком интенсивного обмена веществ. В то же время цитоплазма бедна органеллами общего значения, имеются 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микрофиламенты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 xml:space="preserve">, образующие 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цитоскелет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 xml:space="preserve"> клетки, на 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цитолемме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 xml:space="preserve"> есть рецепторы. 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Эндотелиоциты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 xml:space="preserve"> соединяются друг с другом при помощи 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интердигитаций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 xml:space="preserve"> и зон слипания. Среди 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эндотелиоцитов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 xml:space="preserve"> имеются 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фенестрированные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 xml:space="preserve">, т. е. 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эндотелиоциты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 xml:space="preserve">, у которых есть 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фенестры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Фенестрированные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эндотелиоциты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 xml:space="preserve"> имеются в гипофизе и клубочках почек</w:t>
      </w:r>
      <w:r w:rsidR="00944A26" w:rsidRPr="00944A26">
        <w:rPr>
          <w:rFonts w:ascii="Times New Roman" w:hAnsi="Times New Roman" w:cs="Times New Roman"/>
          <w:sz w:val="24"/>
          <w:szCs w:val="24"/>
        </w:rPr>
        <w:t xml:space="preserve">/ 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Эндотелиоциты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 xml:space="preserve"> венозного конца капилляра образуют складки в виде клапанов, регулирующих кровоток. Функции эндотелия многочисленны: </w:t>
      </w:r>
    </w:p>
    <w:p w:rsidR="00944A26" w:rsidRDefault="00DA182C" w:rsidP="00DA182C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44A26">
        <w:rPr>
          <w:rFonts w:ascii="Times New Roman" w:hAnsi="Times New Roman" w:cs="Times New Roman"/>
          <w:sz w:val="24"/>
          <w:szCs w:val="24"/>
        </w:rPr>
        <w:t xml:space="preserve">1) 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атромбогенная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 xml:space="preserve"> (отрицательный заряд 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гликокаликса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 xml:space="preserve"> и синтез ингибиторов – 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простогландинов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 xml:space="preserve">, препятствующих агрегации тромбоцитов); </w:t>
      </w:r>
    </w:p>
    <w:p w:rsidR="00944A26" w:rsidRDefault="00DA182C" w:rsidP="00DA182C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44A26">
        <w:rPr>
          <w:rFonts w:ascii="Times New Roman" w:hAnsi="Times New Roman" w:cs="Times New Roman"/>
          <w:sz w:val="24"/>
          <w:szCs w:val="24"/>
        </w:rPr>
        <w:t xml:space="preserve">2) участие в образовании базальной мембраны; </w:t>
      </w:r>
    </w:p>
    <w:p w:rsidR="00944A26" w:rsidRDefault="00DA182C" w:rsidP="00DA182C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44A26">
        <w:rPr>
          <w:rFonts w:ascii="Times New Roman" w:hAnsi="Times New Roman" w:cs="Times New Roman"/>
          <w:sz w:val="24"/>
          <w:szCs w:val="24"/>
        </w:rPr>
        <w:t xml:space="preserve">3) барьерная, благодаря наличию 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цитоскелета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 xml:space="preserve"> и рецепторов;</w:t>
      </w:r>
    </w:p>
    <w:p w:rsidR="00944A26" w:rsidRDefault="00DA182C" w:rsidP="00DA182C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44A26">
        <w:rPr>
          <w:rFonts w:ascii="Times New Roman" w:hAnsi="Times New Roman" w:cs="Times New Roman"/>
          <w:sz w:val="24"/>
          <w:szCs w:val="24"/>
        </w:rPr>
        <w:lastRenderedPageBreak/>
        <w:t xml:space="preserve"> 4) участие в регуляции сосудистого тонуса, благодаря наличию рецепторов и синтезу факторов, расслабляющих или сокращающих 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миоциты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 xml:space="preserve"> сосудов;</w:t>
      </w:r>
    </w:p>
    <w:p w:rsidR="00944A26" w:rsidRDefault="00DA182C" w:rsidP="00DA182C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44A26">
        <w:rPr>
          <w:rFonts w:ascii="Times New Roman" w:hAnsi="Times New Roman" w:cs="Times New Roman"/>
          <w:sz w:val="24"/>
          <w:szCs w:val="24"/>
        </w:rPr>
        <w:t xml:space="preserve"> 5) сосудообразующая, благодаря синтезу факторов, ускоряющих пролиферацию и миграцию 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эндотелиоцитов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2531AC" w:rsidRPr="00944A26" w:rsidRDefault="00DA182C" w:rsidP="00DA182C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44A26">
        <w:rPr>
          <w:rFonts w:ascii="Times New Roman" w:hAnsi="Times New Roman" w:cs="Times New Roman"/>
          <w:sz w:val="24"/>
          <w:szCs w:val="24"/>
        </w:rPr>
        <w:t xml:space="preserve">6) секреция 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липопротеидлипазы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 xml:space="preserve"> и других веществ. </w:t>
      </w:r>
    </w:p>
    <w:p w:rsidR="002531AC" w:rsidRPr="00944A26" w:rsidRDefault="00DA182C" w:rsidP="00DA182C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44A26">
        <w:rPr>
          <w:rFonts w:ascii="Times New Roman" w:hAnsi="Times New Roman" w:cs="Times New Roman"/>
          <w:sz w:val="24"/>
          <w:szCs w:val="24"/>
        </w:rPr>
        <w:t xml:space="preserve">Базальная мембрана капилляров имеет толщину около 30 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нм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>, в ней содержится АТФ-аза. В некоторых капиллярах в базальной мембране имеются отверстия или щели</w:t>
      </w:r>
      <w:r w:rsidR="00944A26">
        <w:rPr>
          <w:rFonts w:ascii="Times New Roman" w:hAnsi="Times New Roman" w:cs="Times New Roman"/>
          <w:sz w:val="24"/>
          <w:szCs w:val="24"/>
        </w:rPr>
        <w:t>.</w:t>
      </w:r>
      <w:r w:rsidRPr="00944A26">
        <w:rPr>
          <w:rFonts w:ascii="Times New Roman" w:hAnsi="Times New Roman" w:cs="Times New Roman"/>
          <w:sz w:val="24"/>
          <w:szCs w:val="24"/>
        </w:rPr>
        <w:t xml:space="preserve"> Функция базальной мембраны – обеспечение избирательной проницаемости (обменная), </w:t>
      </w:r>
      <w:proofErr w:type="gramStart"/>
      <w:r w:rsidRPr="00944A26">
        <w:rPr>
          <w:rFonts w:ascii="Times New Roman" w:hAnsi="Times New Roman" w:cs="Times New Roman"/>
          <w:sz w:val="24"/>
          <w:szCs w:val="24"/>
        </w:rPr>
        <w:t>барьерная..</w:t>
      </w:r>
      <w:proofErr w:type="gramEnd"/>
      <w:r w:rsidRPr="00944A2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531AC" w:rsidRPr="00944A26" w:rsidRDefault="00DA182C" w:rsidP="00DA182C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44A26">
        <w:rPr>
          <w:rFonts w:ascii="Times New Roman" w:hAnsi="Times New Roman" w:cs="Times New Roman"/>
          <w:sz w:val="24"/>
          <w:szCs w:val="24"/>
        </w:rPr>
        <w:t xml:space="preserve">Перициты располагаются в расщелинах базальной мембраны, имеют 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отростчатую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 xml:space="preserve"> форму. В отростках есть сократительные 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филаменты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 xml:space="preserve">. Отростки перицитов охватывают капилляр. Между перицитами и 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эндотелиоцитами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 xml:space="preserve"> имеются контакты. В том месте, где находится ко</w:t>
      </w:r>
      <w:r w:rsidR="002531AC" w:rsidRPr="00944A26">
        <w:rPr>
          <w:rFonts w:ascii="Times New Roman" w:hAnsi="Times New Roman" w:cs="Times New Roman"/>
          <w:sz w:val="24"/>
          <w:szCs w:val="24"/>
        </w:rPr>
        <w:t>н</w:t>
      </w:r>
      <w:r w:rsidRPr="00944A26">
        <w:rPr>
          <w:rFonts w:ascii="Times New Roman" w:hAnsi="Times New Roman" w:cs="Times New Roman"/>
          <w:sz w:val="24"/>
          <w:szCs w:val="24"/>
        </w:rPr>
        <w:t xml:space="preserve">такт, в базальной мембране есть отверстие. Функции перицитов: 1) сократительная, благодаря наличию сократительных 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филаментов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 xml:space="preserve">; 2) опорная, благодаря наличию 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цитоскелета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 xml:space="preserve">; 3) участие в регенерации, благодаря способности дифференцироваться в гладкие 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миоциты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 xml:space="preserve">; 4) контроль митоза 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эндотелиоцитов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 xml:space="preserve">, благодаря контактам между перицитами и 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эндотелиоцитами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>; 5) участие в синтезе компонентов базальной мембраны, благо</w:t>
      </w:r>
      <w:r w:rsidR="002531AC" w:rsidRPr="00944A26">
        <w:rPr>
          <w:rFonts w:ascii="Times New Roman" w:hAnsi="Times New Roman" w:cs="Times New Roman"/>
          <w:sz w:val="24"/>
          <w:szCs w:val="24"/>
        </w:rPr>
        <w:t>д</w:t>
      </w:r>
      <w:r w:rsidRPr="00944A26">
        <w:rPr>
          <w:rFonts w:ascii="Times New Roman" w:hAnsi="Times New Roman" w:cs="Times New Roman"/>
          <w:sz w:val="24"/>
          <w:szCs w:val="24"/>
        </w:rPr>
        <w:t xml:space="preserve">аря наличию гранулярной ЭПС. </w:t>
      </w:r>
    </w:p>
    <w:p w:rsidR="002531AC" w:rsidRPr="00944A26" w:rsidRDefault="00DA182C" w:rsidP="00DA182C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44A26">
        <w:rPr>
          <w:rFonts w:ascii="Times New Roman" w:hAnsi="Times New Roman" w:cs="Times New Roman"/>
          <w:sz w:val="24"/>
          <w:szCs w:val="24"/>
        </w:rPr>
        <w:t xml:space="preserve">Классификация капилляров в зависимости от строения их стенки. В настоящее время различают 3 типа капилляров: </w:t>
      </w:r>
    </w:p>
    <w:p w:rsidR="002531AC" w:rsidRPr="00944A26" w:rsidRDefault="00DA182C" w:rsidP="00DA182C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44A26">
        <w:rPr>
          <w:rFonts w:ascii="Times New Roman" w:hAnsi="Times New Roman" w:cs="Times New Roman"/>
          <w:sz w:val="24"/>
          <w:szCs w:val="24"/>
        </w:rPr>
        <w:t xml:space="preserve">1 тип – </w:t>
      </w:r>
      <w:r w:rsidRPr="00944A26">
        <w:rPr>
          <w:rFonts w:ascii="Times New Roman" w:hAnsi="Times New Roman" w:cs="Times New Roman"/>
          <w:i/>
          <w:sz w:val="24"/>
          <w:szCs w:val="24"/>
        </w:rPr>
        <w:t>соматические</w:t>
      </w:r>
      <w:r w:rsidR="00C84155">
        <w:rPr>
          <w:rFonts w:ascii="Times New Roman" w:hAnsi="Times New Roman" w:cs="Times New Roman"/>
          <w:i/>
          <w:sz w:val="24"/>
          <w:szCs w:val="24"/>
        </w:rPr>
        <w:t xml:space="preserve"> (А)</w:t>
      </w:r>
      <w:r w:rsidRPr="00944A26">
        <w:rPr>
          <w:rFonts w:ascii="Times New Roman" w:hAnsi="Times New Roman" w:cs="Times New Roman"/>
          <w:i/>
          <w:sz w:val="24"/>
          <w:szCs w:val="24"/>
        </w:rPr>
        <w:t>,</w:t>
      </w:r>
      <w:r w:rsidRPr="00944A26">
        <w:rPr>
          <w:rFonts w:ascii="Times New Roman" w:hAnsi="Times New Roman" w:cs="Times New Roman"/>
          <w:sz w:val="24"/>
          <w:szCs w:val="24"/>
        </w:rPr>
        <w:t xml:space="preserve"> характеризуются отсутствием 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фенестр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 xml:space="preserve"> в эндотелии и отверстий в базальной мембране – это капилляры скелетной мускулатуры, легких, нервных стволов, слизистых оболочек;</w:t>
      </w:r>
    </w:p>
    <w:p w:rsidR="002531AC" w:rsidRPr="00944A26" w:rsidRDefault="00DA182C" w:rsidP="00DA182C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44A26">
        <w:rPr>
          <w:rFonts w:ascii="Times New Roman" w:hAnsi="Times New Roman" w:cs="Times New Roman"/>
          <w:sz w:val="24"/>
          <w:szCs w:val="24"/>
        </w:rPr>
        <w:t xml:space="preserve"> 2-й тип – </w:t>
      </w:r>
      <w:proofErr w:type="spellStart"/>
      <w:r w:rsidRPr="00944A26">
        <w:rPr>
          <w:rFonts w:ascii="Times New Roman" w:hAnsi="Times New Roman" w:cs="Times New Roman"/>
          <w:i/>
          <w:sz w:val="24"/>
          <w:szCs w:val="24"/>
        </w:rPr>
        <w:t>фенестрированные</w:t>
      </w:r>
      <w:proofErr w:type="spellEnd"/>
      <w:r w:rsidR="00C84155">
        <w:rPr>
          <w:rFonts w:ascii="Times New Roman" w:hAnsi="Times New Roman" w:cs="Times New Roman"/>
          <w:i/>
          <w:sz w:val="24"/>
          <w:szCs w:val="24"/>
        </w:rPr>
        <w:t>(Б)</w:t>
      </w:r>
      <w:r w:rsidRPr="00944A26">
        <w:rPr>
          <w:rFonts w:ascii="Times New Roman" w:hAnsi="Times New Roman" w:cs="Times New Roman"/>
          <w:i/>
          <w:sz w:val="24"/>
          <w:szCs w:val="24"/>
        </w:rPr>
        <w:t>,</w:t>
      </w:r>
      <w:r w:rsidRPr="00944A26">
        <w:rPr>
          <w:rFonts w:ascii="Times New Roman" w:hAnsi="Times New Roman" w:cs="Times New Roman"/>
          <w:sz w:val="24"/>
          <w:szCs w:val="24"/>
        </w:rPr>
        <w:t xml:space="preserve"> характеризуются наличием 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фенестр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 xml:space="preserve"> в эндотелии и отсутствием отверстий в базальной мембране – это капилляры клубочков почек и ворсин кишечника; </w:t>
      </w:r>
    </w:p>
    <w:p w:rsidR="002531AC" w:rsidRPr="00944A26" w:rsidRDefault="00DA182C" w:rsidP="00DA182C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44A26">
        <w:rPr>
          <w:rFonts w:ascii="Times New Roman" w:hAnsi="Times New Roman" w:cs="Times New Roman"/>
          <w:sz w:val="24"/>
          <w:szCs w:val="24"/>
        </w:rPr>
        <w:t xml:space="preserve">3-й – </w:t>
      </w:r>
      <w:r w:rsidRPr="00944A26">
        <w:rPr>
          <w:rFonts w:ascii="Times New Roman" w:hAnsi="Times New Roman" w:cs="Times New Roman"/>
          <w:i/>
          <w:sz w:val="24"/>
          <w:szCs w:val="24"/>
        </w:rPr>
        <w:t>перфорированные</w:t>
      </w:r>
      <w:r w:rsidR="00C84155">
        <w:rPr>
          <w:rFonts w:ascii="Times New Roman" w:hAnsi="Times New Roman" w:cs="Times New Roman"/>
          <w:i/>
          <w:sz w:val="24"/>
          <w:szCs w:val="24"/>
        </w:rPr>
        <w:t xml:space="preserve"> (В)</w:t>
      </w:r>
      <w:r w:rsidRPr="00944A26">
        <w:rPr>
          <w:rFonts w:ascii="Times New Roman" w:hAnsi="Times New Roman" w:cs="Times New Roman"/>
          <w:i/>
          <w:sz w:val="24"/>
          <w:szCs w:val="24"/>
        </w:rPr>
        <w:t>,</w:t>
      </w:r>
      <w:r w:rsidRPr="00944A26">
        <w:rPr>
          <w:rFonts w:ascii="Times New Roman" w:hAnsi="Times New Roman" w:cs="Times New Roman"/>
          <w:sz w:val="24"/>
          <w:szCs w:val="24"/>
        </w:rPr>
        <w:t xml:space="preserve"> характеризуются наличием 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фенестр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 xml:space="preserve"> в эндотелии и отверстий в базальной мембране – это 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синусоидные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 xml:space="preserve"> капилляры печени и органов кроветворения, благодаря большой ширине которых, повышенной проницаемости стенки и замедленному току крови в органах кроветворения осуществляется миграция зрелых форменных элементов в просвет 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синусоидов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80745" w:rsidRPr="00944A26" w:rsidRDefault="00B80745" w:rsidP="00DA182C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80745" w:rsidRPr="00944A26" w:rsidRDefault="00944A26" w:rsidP="00DA182C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44A2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57251" cy="1949570"/>
            <wp:effectExtent l="0" t="0" r="0" b="0"/>
            <wp:docPr id="1" name="Рисунок 1" descr="C:\Users\t.sultanova\Pictures\типы капмля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.sultanova\Pictures\типы капмляр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120" cy="1956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745" w:rsidRPr="00944A26" w:rsidRDefault="00C84155" w:rsidP="00DA182C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</w:t>
      </w:r>
      <w:r w:rsidR="00B80745" w:rsidRPr="00944A26">
        <w:rPr>
          <w:rFonts w:ascii="Times New Roman" w:hAnsi="Times New Roman" w:cs="Times New Roman"/>
          <w:sz w:val="24"/>
          <w:szCs w:val="24"/>
        </w:rPr>
        <w:t xml:space="preserve">  Типы капилляров </w:t>
      </w:r>
    </w:p>
    <w:p w:rsidR="00B80745" w:rsidRPr="00944A26" w:rsidRDefault="00B80745" w:rsidP="00DA182C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80745" w:rsidRPr="00944A26" w:rsidRDefault="00B80745" w:rsidP="00DA182C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531AC" w:rsidRPr="00944A26" w:rsidRDefault="00DA182C" w:rsidP="00B80745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44A26">
        <w:rPr>
          <w:rFonts w:ascii="Times New Roman" w:hAnsi="Times New Roman" w:cs="Times New Roman"/>
          <w:sz w:val="24"/>
          <w:szCs w:val="24"/>
        </w:rPr>
        <w:t xml:space="preserve">Функция капилляров – обмен веществ и газов между просветом капилляров и окружающими тканями. Этому способствуют 4 фактора: 1) тонкая стенка капилляров; 2) медленный ток крови (0,5 мм в секунду); 3) большая площадь соприкосновения </w:t>
      </w:r>
      <w:r w:rsidR="00C84155">
        <w:rPr>
          <w:rFonts w:ascii="Times New Roman" w:hAnsi="Times New Roman" w:cs="Times New Roman"/>
          <w:sz w:val="24"/>
          <w:szCs w:val="24"/>
        </w:rPr>
        <w:t>с окружающими тканями</w:t>
      </w:r>
      <w:r w:rsidRPr="00944A26">
        <w:rPr>
          <w:rFonts w:ascii="Times New Roman" w:hAnsi="Times New Roman" w:cs="Times New Roman"/>
          <w:sz w:val="24"/>
          <w:szCs w:val="24"/>
        </w:rPr>
        <w:t xml:space="preserve">; 4) низкое 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внутрикапиллярное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 xml:space="preserve"> давление (20-30 мм ртутного столба). Кроме этих 4 факторов интенсивность обмена веществ зависит от проницаемости базальной мембраны капилляров и основного вещества окружающей соединительной ткани. Проницаемость повышается при воздействии гистамина и 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гиалуронидазы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 xml:space="preserve">, разрушающей 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гиалуроновую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 xml:space="preserve"> кислоту, что способствует повышению обмена веществ. В змеином яде и яде ядовитых пауков содержится много 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гиалуронидазы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>, поэтому эти яды легко проникают в организм. Витамин С и ионы Са2+ повышают пл</w:t>
      </w:r>
      <w:r w:rsidR="002531AC" w:rsidRPr="00944A26">
        <w:rPr>
          <w:rFonts w:ascii="Times New Roman" w:hAnsi="Times New Roman" w:cs="Times New Roman"/>
          <w:sz w:val="24"/>
          <w:szCs w:val="24"/>
        </w:rPr>
        <w:t>отность базальных мембраны</w:t>
      </w:r>
      <w:r w:rsidRPr="00944A26">
        <w:rPr>
          <w:rFonts w:ascii="Times New Roman" w:hAnsi="Times New Roman" w:cs="Times New Roman"/>
          <w:sz w:val="24"/>
          <w:szCs w:val="24"/>
        </w:rPr>
        <w:t xml:space="preserve"> и основного межклеточного вещества.</w:t>
      </w:r>
    </w:p>
    <w:p w:rsidR="002531AC" w:rsidRPr="00944A26" w:rsidRDefault="00DA182C" w:rsidP="00DA182C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44A26">
        <w:rPr>
          <w:rFonts w:ascii="Times New Roman" w:hAnsi="Times New Roman" w:cs="Times New Roman"/>
          <w:i/>
          <w:sz w:val="24"/>
          <w:szCs w:val="24"/>
        </w:rPr>
        <w:t>Венулы</w:t>
      </w:r>
      <w:proofErr w:type="spellEnd"/>
      <w:r w:rsidRPr="00944A2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44A26">
        <w:rPr>
          <w:rFonts w:ascii="Times New Roman" w:hAnsi="Times New Roman" w:cs="Times New Roman"/>
          <w:sz w:val="24"/>
          <w:szCs w:val="24"/>
        </w:rPr>
        <w:t xml:space="preserve">классифицируются на 3 разновидности: 1) посткапиллярные 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венулы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 xml:space="preserve"> (диаметр 8-30 мкм); 2) собирательные (диаметр 30-50 мкм); 3) мышечные 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венулы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 xml:space="preserve"> (диаметр 50-100 мкм). Стенка посткапиллярных 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венул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 xml:space="preserve"> мало чем отличается от венозного конца капилляра. Разница заключается в том, что в стенке посткапиллярных 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венул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 xml:space="preserve"> больше перицитов, т. е. в посткапиллярных 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венулах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 xml:space="preserve"> есть эндотелий и перициты, но нет 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миоцитов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 xml:space="preserve">. Стенка собирательных 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венул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 xml:space="preserve"> отличается появлением в средней оболочке гладких 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миоцитов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 xml:space="preserve"> и лучше выраженной адвентициальной оболочкой. Стенка мышечных 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венул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 xml:space="preserve"> характеризуется содержанием в средней оболочке 1-2 слоев гладких 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миоцитов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531AC" w:rsidRPr="00944A26" w:rsidRDefault="00DA182C" w:rsidP="00DA182C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44A26">
        <w:rPr>
          <w:rFonts w:ascii="Times New Roman" w:hAnsi="Times New Roman" w:cs="Times New Roman"/>
          <w:sz w:val="24"/>
          <w:szCs w:val="24"/>
        </w:rPr>
        <w:t xml:space="preserve">Функции 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венул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 xml:space="preserve">: 1) дренажная (поступление из соединительной ткани в просвет 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венулы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 xml:space="preserve"> продуктов обмена); 2) из 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венул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 xml:space="preserve"> в окружающую ткань мигрируют форменные элементы крови.</w:t>
      </w:r>
    </w:p>
    <w:p w:rsidR="002531AC" w:rsidRPr="00944A26" w:rsidRDefault="00DA182C" w:rsidP="00DA182C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44A26">
        <w:rPr>
          <w:rFonts w:ascii="Times New Roman" w:hAnsi="Times New Roman" w:cs="Times New Roman"/>
          <w:sz w:val="24"/>
          <w:szCs w:val="24"/>
        </w:rPr>
        <w:t xml:space="preserve"> </w:t>
      </w:r>
      <w:r w:rsidRPr="00944A26">
        <w:rPr>
          <w:rFonts w:ascii="Times New Roman" w:hAnsi="Times New Roman" w:cs="Times New Roman"/>
          <w:i/>
          <w:sz w:val="24"/>
          <w:szCs w:val="24"/>
        </w:rPr>
        <w:t xml:space="preserve">АВА </w:t>
      </w:r>
      <w:r w:rsidR="002531AC" w:rsidRPr="00944A26">
        <w:rPr>
          <w:rFonts w:ascii="Times New Roman" w:hAnsi="Times New Roman" w:cs="Times New Roman"/>
          <w:i/>
          <w:sz w:val="24"/>
          <w:szCs w:val="24"/>
        </w:rPr>
        <w:t>(</w:t>
      </w:r>
      <w:proofErr w:type="spellStart"/>
      <w:r w:rsidR="002531AC" w:rsidRPr="00944A26">
        <w:rPr>
          <w:rFonts w:ascii="Times New Roman" w:hAnsi="Times New Roman" w:cs="Times New Roman"/>
          <w:i/>
          <w:sz w:val="24"/>
          <w:szCs w:val="24"/>
        </w:rPr>
        <w:t>артериоло-венулярные</w:t>
      </w:r>
      <w:proofErr w:type="spellEnd"/>
      <w:r w:rsidR="002531AC" w:rsidRPr="00944A26">
        <w:rPr>
          <w:rFonts w:ascii="Times New Roman" w:hAnsi="Times New Roman" w:cs="Times New Roman"/>
          <w:i/>
          <w:sz w:val="24"/>
          <w:szCs w:val="24"/>
        </w:rPr>
        <w:t xml:space="preserve"> анастомозы)</w:t>
      </w:r>
      <w:r w:rsidR="002531AC" w:rsidRPr="00944A26">
        <w:rPr>
          <w:rFonts w:ascii="Times New Roman" w:hAnsi="Times New Roman" w:cs="Times New Roman"/>
          <w:sz w:val="24"/>
          <w:szCs w:val="24"/>
        </w:rPr>
        <w:t xml:space="preserve"> </w:t>
      </w:r>
      <w:r w:rsidRPr="00944A26">
        <w:rPr>
          <w:rFonts w:ascii="Times New Roman" w:hAnsi="Times New Roman" w:cs="Times New Roman"/>
          <w:sz w:val="24"/>
          <w:szCs w:val="24"/>
        </w:rPr>
        <w:t xml:space="preserve">– это сосуды, по которым кровь из артериол оттекает в 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венулы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>, минуя капилляры. Длина АВА достигает 4 мм, диаметр – более 30 мкм. АВА открываются и закрываются 4-12 раз в минуту. Классификация АВА: I – истинные (шунты); II – атипичные (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полушунты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2531AC" w:rsidRPr="00944A26" w:rsidRDefault="00DA182C" w:rsidP="00DA182C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44A26">
        <w:rPr>
          <w:rFonts w:ascii="Times New Roman" w:hAnsi="Times New Roman" w:cs="Times New Roman"/>
          <w:sz w:val="24"/>
          <w:szCs w:val="24"/>
        </w:rPr>
        <w:t xml:space="preserve">Истинные анастомозы делятся на: 1) анастомозы без специальных сократительных устройств, в их артериальном конце есть 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циркулярно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 xml:space="preserve"> расположенные гладкие 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миоциты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 xml:space="preserve">, как и в артериоле; эти 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миоциты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 xml:space="preserve">, сокращаясь закрывают просвет и, расслабляясь, открывают его; 2) анастомозы со специальными сократительными устройствами делятся на 2 типа: а) АВА типа замыкательных артерий, характеризуются наличием в их 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подэндотелиальном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 xml:space="preserve"> слое продольно расположенных одного или нескольких пучков гладких 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миоцитов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 xml:space="preserve">, которые при сокращении утолщаются и закрывают просвет анастомоза (АВА запирательного типа); б) АВА эпителиоидного типа, 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миоциты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 xml:space="preserve"> которых, расположенные продольно в средней оболочке, приближаясь к венозному концу, превращаются в клетки Е, напоминающие эпителиальные. При всасывании воды эти клетки утолщаются и закрывают анастомоз. Анастомозы эпителиоидного типа делятся на простые и сложные. Простые характеризуются тем, что от артериолы к 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венуле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 xml:space="preserve"> отходит 1 ствол, а сложные </w:t>
      </w:r>
      <w:r w:rsidRPr="00944A26">
        <w:rPr>
          <w:rFonts w:ascii="Times New Roman" w:hAnsi="Times New Roman" w:cs="Times New Roman"/>
          <w:sz w:val="24"/>
          <w:szCs w:val="24"/>
        </w:rPr>
        <w:lastRenderedPageBreak/>
        <w:t xml:space="preserve">характеризуются тем, что от артериоле к 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венуле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 xml:space="preserve"> отходят несколько стволов, покрытых общей оболочкой. </w:t>
      </w:r>
    </w:p>
    <w:p w:rsidR="00D25627" w:rsidRPr="00944A26" w:rsidRDefault="00D25627" w:rsidP="00DA182C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44A2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15000" cy="2857500"/>
            <wp:effectExtent l="0" t="0" r="0" b="0"/>
            <wp:docPr id="2" name="Рисунок 2" descr="C:\Users\t.sultanova\Pictures\4c031763-1d38-4cbe-83bd-c16eb2530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.sultanova\Pictures\4c031763-1d38-4cbe-83bd-c16eb253039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627" w:rsidRPr="00944A26" w:rsidRDefault="00D25627" w:rsidP="00DA182C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531AC" w:rsidRPr="00944A26" w:rsidRDefault="00DA182C" w:rsidP="00D25627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44A26">
        <w:rPr>
          <w:rFonts w:ascii="Times New Roman" w:hAnsi="Times New Roman" w:cs="Times New Roman"/>
          <w:sz w:val="24"/>
          <w:szCs w:val="24"/>
        </w:rPr>
        <w:t>Полушунты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 xml:space="preserve"> (атипичные анастомозы) представляют собой сосуды капиллярного типа, связывающие артериолу с 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венулой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 xml:space="preserve">. По этим анастомозам в 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венулу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 xml:space="preserve"> поступает смешанная кровь, так как при движении крови по 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полушунту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 xml:space="preserve"> происходит обмен веществ и газов между кровью и окружающими тканями. Функции 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полушунтов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 xml:space="preserve"> – дренажная, обменная. </w:t>
      </w:r>
    </w:p>
    <w:p w:rsidR="002531AC" w:rsidRPr="00C84155" w:rsidRDefault="00DA182C" w:rsidP="00DA182C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84155">
        <w:rPr>
          <w:rFonts w:ascii="Times New Roman" w:hAnsi="Times New Roman" w:cs="Times New Roman"/>
          <w:b/>
          <w:i/>
          <w:sz w:val="28"/>
          <w:szCs w:val="28"/>
        </w:rPr>
        <w:t>Вены</w:t>
      </w:r>
      <w:r w:rsidRPr="00C8415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531AC" w:rsidRPr="00944A26" w:rsidRDefault="00DA182C" w:rsidP="00DA182C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44A26">
        <w:rPr>
          <w:rFonts w:ascii="Times New Roman" w:hAnsi="Times New Roman" w:cs="Times New Roman"/>
          <w:sz w:val="24"/>
          <w:szCs w:val="24"/>
        </w:rPr>
        <w:t xml:space="preserve">Вена включает 3 оболочки: внутреннюю, среднюю и наружную. Вены 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классифицмруются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 xml:space="preserve"> на вены безмышечного и вены мышечного типа (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vena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fibrotypica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vena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myotypica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 xml:space="preserve">). Вены мышечного типа, в свою очередь, подразделяются на: 1) вены со слабым развитием 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миоцитов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 xml:space="preserve">; 2) вены со средним развитием 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миоцитов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>; 3) вен</w:t>
      </w:r>
      <w:r w:rsidR="002531AC" w:rsidRPr="00944A26">
        <w:rPr>
          <w:rFonts w:ascii="Times New Roman" w:hAnsi="Times New Roman" w:cs="Times New Roman"/>
          <w:sz w:val="24"/>
          <w:szCs w:val="24"/>
        </w:rPr>
        <w:t xml:space="preserve">ы с сильным развитием </w:t>
      </w:r>
      <w:proofErr w:type="spellStart"/>
      <w:r w:rsidR="002531AC" w:rsidRPr="00944A26">
        <w:rPr>
          <w:rFonts w:ascii="Times New Roman" w:hAnsi="Times New Roman" w:cs="Times New Roman"/>
          <w:sz w:val="24"/>
          <w:szCs w:val="24"/>
        </w:rPr>
        <w:t>миоцитов</w:t>
      </w:r>
      <w:proofErr w:type="spellEnd"/>
      <w:r w:rsidR="002531AC" w:rsidRPr="00944A26">
        <w:rPr>
          <w:rFonts w:ascii="Times New Roman" w:hAnsi="Times New Roman" w:cs="Times New Roman"/>
          <w:sz w:val="24"/>
          <w:szCs w:val="24"/>
        </w:rPr>
        <w:t>.</w:t>
      </w:r>
    </w:p>
    <w:p w:rsidR="002531AC" w:rsidRPr="00944A26" w:rsidRDefault="00DA182C" w:rsidP="00DA182C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44A26">
        <w:rPr>
          <w:rFonts w:ascii="Times New Roman" w:hAnsi="Times New Roman" w:cs="Times New Roman"/>
          <w:sz w:val="24"/>
          <w:szCs w:val="24"/>
        </w:rPr>
        <w:t xml:space="preserve">Степень развития 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миоцитов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 xml:space="preserve"> зависит от того, в какой части тела находятся вены: если в верхней части – 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миоциты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 xml:space="preserve"> развиты слабо, в нижней части или нижних конечностях – развиты хорошо. В стенке вен имеются клапаны (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valvlae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venosae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>), которые сформированы за счет внутренней оболочки. Однако вены мозговых оболочек, головного мозга, подвздошные, подчревные, полые, безымянные</w:t>
      </w:r>
      <w:r w:rsidR="002531AC" w:rsidRPr="00944A26">
        <w:rPr>
          <w:rFonts w:ascii="Times New Roman" w:hAnsi="Times New Roman" w:cs="Times New Roman"/>
          <w:sz w:val="24"/>
          <w:szCs w:val="24"/>
        </w:rPr>
        <w:t xml:space="preserve"> и вены внутренних органов клапа</w:t>
      </w:r>
      <w:r w:rsidRPr="00944A26">
        <w:rPr>
          <w:rFonts w:ascii="Times New Roman" w:hAnsi="Times New Roman" w:cs="Times New Roman"/>
          <w:sz w:val="24"/>
          <w:szCs w:val="24"/>
        </w:rPr>
        <w:t xml:space="preserve">нов не имеют. </w:t>
      </w:r>
    </w:p>
    <w:p w:rsidR="002531AC" w:rsidRPr="00944A26" w:rsidRDefault="00DA182C" w:rsidP="00DA182C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44A26">
        <w:rPr>
          <w:rFonts w:ascii="Times New Roman" w:hAnsi="Times New Roman" w:cs="Times New Roman"/>
          <w:i/>
          <w:sz w:val="24"/>
          <w:szCs w:val="24"/>
        </w:rPr>
        <w:t xml:space="preserve">Вены безмышечного, или волокнистого типа </w:t>
      </w:r>
      <w:r w:rsidRPr="00944A26">
        <w:rPr>
          <w:rFonts w:ascii="Times New Roman" w:hAnsi="Times New Roman" w:cs="Times New Roman"/>
          <w:sz w:val="24"/>
          <w:szCs w:val="24"/>
        </w:rPr>
        <w:t>расположены в мозговых оболочках, головном мозге, сетчатке глаза, плаценте, селезенке, костной ткани. Вены мозговых оболочек, головного мозга и сетч</w:t>
      </w:r>
      <w:r w:rsidR="002531AC" w:rsidRPr="00944A26">
        <w:rPr>
          <w:rFonts w:ascii="Times New Roman" w:hAnsi="Times New Roman" w:cs="Times New Roman"/>
          <w:sz w:val="24"/>
          <w:szCs w:val="24"/>
        </w:rPr>
        <w:t>атки глаза расположены в краниал</w:t>
      </w:r>
      <w:r w:rsidRPr="00944A26">
        <w:rPr>
          <w:rFonts w:ascii="Times New Roman" w:hAnsi="Times New Roman" w:cs="Times New Roman"/>
          <w:sz w:val="24"/>
          <w:szCs w:val="24"/>
        </w:rPr>
        <w:t xml:space="preserve">ьном конце тела, поэтому кровь оттекает к сердцу под влиянием собственной силы тяжести, а следовательно, нет необходимости в проталкивании крови при помощи сокращения мускулатуры. В костной ткани, плаценте, селезенке наружная оболочка стенки вен срастается с окружающей тканью и поэтому не спадается и не препятствует кровотоку. </w:t>
      </w:r>
    </w:p>
    <w:p w:rsidR="00FE430B" w:rsidRPr="00944A26" w:rsidRDefault="00DA182C" w:rsidP="00DA182C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44A26">
        <w:rPr>
          <w:rFonts w:ascii="Times New Roman" w:hAnsi="Times New Roman" w:cs="Times New Roman"/>
          <w:i/>
          <w:sz w:val="24"/>
          <w:szCs w:val="24"/>
        </w:rPr>
        <w:lastRenderedPageBreak/>
        <w:t xml:space="preserve">Вены со слабым развитием </w:t>
      </w:r>
      <w:proofErr w:type="spellStart"/>
      <w:r w:rsidRPr="00944A26">
        <w:rPr>
          <w:rFonts w:ascii="Times New Roman" w:hAnsi="Times New Roman" w:cs="Times New Roman"/>
          <w:i/>
          <w:sz w:val="24"/>
          <w:szCs w:val="24"/>
        </w:rPr>
        <w:t>миоцитов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 xml:space="preserve"> – это вены малого и среднего калибра лица, шеи, верхней части тела, а также вена большого калибра – верхняя полая. Эти вены характеризуются слабым развитием 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подэндотелиального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 xml:space="preserve"> слоя, в котором отсутствуют 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миоциты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 xml:space="preserve">. В средней оболочке имеются слабо развитые пучки гладких 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миоцитов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 xml:space="preserve">, расположенные 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циркулярно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 xml:space="preserve">. Между пучками 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миоцитов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 xml:space="preserve"> значительные прослойки рыхлой соединительной ткани, в которых имеются разнонаправленные коллагеновые и эластические волокна. В наружной оболочке, состоящей из рыхлой соединительной ткани, кроме эластических и коллагеновых волокон имеются пучки гладких 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миоцитов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 xml:space="preserve">, расположенных продольно. В 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субэндотелии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 xml:space="preserve"> верхней полой вены имеются слабо развитые пучки гладких мышечных клеток, расположенные продольно. В средней оболочке вены слабо развитые пучки 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миоцитов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 xml:space="preserve"> располагаются 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циркулярно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 xml:space="preserve">, между ними – прослойки соединительной ткани. Наружная оболочка представлена рыхлой соединительной тканью, в которой имеются малочисленные пучки гладких 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миоцитов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 xml:space="preserve">, расположенные продольно. Наружная оболочка в 5-6 раз толще средней и внутренней оболочек, вместе взятых. </w:t>
      </w:r>
    </w:p>
    <w:p w:rsidR="006F28B6" w:rsidRPr="00944A26" w:rsidRDefault="006F28B6" w:rsidP="006F28B6">
      <w:pPr>
        <w:jc w:val="both"/>
        <w:rPr>
          <w:sz w:val="24"/>
          <w:szCs w:val="24"/>
          <w:lang w:val="az-Latn-AZ"/>
        </w:rPr>
      </w:pPr>
      <w:r w:rsidRPr="00944A2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24765</wp:posOffset>
            </wp:positionV>
            <wp:extent cx="1384935" cy="2442210"/>
            <wp:effectExtent l="0" t="0" r="5715" b="0"/>
            <wp:wrapTight wrapText="bothSides">
              <wp:wrapPolygon edited="0">
                <wp:start x="0" y="0"/>
                <wp:lineTo x="0" y="21398"/>
                <wp:lineTo x="21392" y="21398"/>
                <wp:lineTo x="21392" y="0"/>
                <wp:lineTo x="0" y="0"/>
              </wp:wrapPolygon>
            </wp:wrapTight>
            <wp:docPr id="14" name="Рисунок 14" descr="d2-7a+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2-7a+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935" cy="244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4A26">
        <w:rPr>
          <w:rFonts w:ascii="Times New Roman" w:hAnsi="Times New Roman" w:cs="Times New Roman"/>
          <w:sz w:val="24"/>
          <w:szCs w:val="24"/>
        </w:rPr>
        <w:t xml:space="preserve">     </w:t>
      </w:r>
      <w:r w:rsidRPr="00944A26">
        <w:rPr>
          <w:b/>
          <w:bCs/>
          <w:sz w:val="24"/>
          <w:szCs w:val="24"/>
        </w:rPr>
        <w:t xml:space="preserve">Схематический рисунок структур формирующих стенки </w:t>
      </w:r>
      <w:proofErr w:type="gramStart"/>
      <w:r w:rsidRPr="00944A26">
        <w:rPr>
          <w:b/>
          <w:bCs/>
          <w:sz w:val="24"/>
          <w:szCs w:val="24"/>
        </w:rPr>
        <w:t>вены  и</w:t>
      </w:r>
      <w:proofErr w:type="gramEnd"/>
      <w:r w:rsidRPr="00944A26">
        <w:rPr>
          <w:b/>
          <w:bCs/>
          <w:sz w:val="24"/>
          <w:szCs w:val="24"/>
        </w:rPr>
        <w:t xml:space="preserve"> клапанов </w:t>
      </w:r>
      <w:r w:rsidRPr="00944A26">
        <w:rPr>
          <w:b/>
          <w:bCs/>
          <w:sz w:val="24"/>
          <w:szCs w:val="24"/>
          <w:lang w:val="az-Latn-AZ"/>
        </w:rPr>
        <w:t xml:space="preserve">. </w:t>
      </w:r>
      <w:proofErr w:type="gramStart"/>
      <w:r w:rsidRPr="00944A26">
        <w:rPr>
          <w:b/>
          <w:bCs/>
          <w:sz w:val="24"/>
          <w:szCs w:val="24"/>
        </w:rPr>
        <w:t>Окраска</w:t>
      </w:r>
      <w:r w:rsidRPr="00944A26">
        <w:rPr>
          <w:b/>
          <w:sz w:val="24"/>
          <w:szCs w:val="24"/>
          <w:lang w:val="az-Latn-AZ"/>
        </w:rPr>
        <w:t>:гематоксилин</w:t>
      </w:r>
      <w:proofErr w:type="gramEnd"/>
      <w:r w:rsidRPr="00944A26">
        <w:rPr>
          <w:b/>
          <w:sz w:val="24"/>
          <w:szCs w:val="24"/>
          <w:lang w:val="az-Latn-AZ"/>
        </w:rPr>
        <w:t>-эозин..</w:t>
      </w:r>
    </w:p>
    <w:p w:rsidR="006F28B6" w:rsidRPr="00944A26" w:rsidRDefault="006F28B6" w:rsidP="006F28B6">
      <w:pPr>
        <w:rPr>
          <w:sz w:val="24"/>
          <w:szCs w:val="24"/>
        </w:rPr>
      </w:pPr>
    </w:p>
    <w:p w:rsidR="006F28B6" w:rsidRPr="00944A26" w:rsidRDefault="006F28B6" w:rsidP="006F28B6">
      <w:pPr>
        <w:numPr>
          <w:ilvl w:val="0"/>
          <w:numId w:val="9"/>
        </w:numPr>
        <w:spacing w:after="0" w:line="240" w:lineRule="auto"/>
        <w:rPr>
          <w:sz w:val="24"/>
          <w:szCs w:val="24"/>
          <w:lang w:val="az-Latn-AZ"/>
        </w:rPr>
      </w:pPr>
      <w:r w:rsidRPr="00944A26">
        <w:rPr>
          <w:sz w:val="24"/>
          <w:szCs w:val="24"/>
        </w:rPr>
        <w:t xml:space="preserve"> </w:t>
      </w:r>
      <w:proofErr w:type="gramStart"/>
      <w:r w:rsidRPr="00944A26">
        <w:rPr>
          <w:sz w:val="24"/>
          <w:szCs w:val="24"/>
        </w:rPr>
        <w:t>просвет</w:t>
      </w:r>
      <w:proofErr w:type="gramEnd"/>
      <w:r w:rsidRPr="00944A26">
        <w:rPr>
          <w:sz w:val="24"/>
          <w:szCs w:val="24"/>
        </w:rPr>
        <w:t xml:space="preserve"> вен</w:t>
      </w:r>
    </w:p>
    <w:p w:rsidR="006F28B6" w:rsidRPr="00944A26" w:rsidRDefault="006F28B6" w:rsidP="006F28B6">
      <w:pPr>
        <w:numPr>
          <w:ilvl w:val="0"/>
          <w:numId w:val="9"/>
        </w:numPr>
        <w:spacing w:after="0" w:line="240" w:lineRule="auto"/>
        <w:rPr>
          <w:sz w:val="24"/>
          <w:szCs w:val="24"/>
          <w:lang w:val="az-Latn-AZ"/>
        </w:rPr>
      </w:pPr>
      <w:r w:rsidRPr="00944A26">
        <w:rPr>
          <w:sz w:val="24"/>
          <w:szCs w:val="24"/>
        </w:rPr>
        <w:t xml:space="preserve"> </w:t>
      </w:r>
      <w:proofErr w:type="gramStart"/>
      <w:r w:rsidRPr="00944A26">
        <w:rPr>
          <w:sz w:val="24"/>
          <w:szCs w:val="24"/>
        </w:rPr>
        <w:t>клапаны</w:t>
      </w:r>
      <w:proofErr w:type="gramEnd"/>
      <w:r w:rsidRPr="00944A26">
        <w:rPr>
          <w:sz w:val="24"/>
          <w:szCs w:val="24"/>
        </w:rPr>
        <w:t xml:space="preserve"> </w:t>
      </w:r>
    </w:p>
    <w:p w:rsidR="006F28B6" w:rsidRPr="00944A26" w:rsidRDefault="006F28B6" w:rsidP="006F28B6">
      <w:pPr>
        <w:numPr>
          <w:ilvl w:val="0"/>
          <w:numId w:val="9"/>
        </w:numPr>
        <w:spacing w:after="0" w:line="240" w:lineRule="auto"/>
        <w:rPr>
          <w:sz w:val="24"/>
          <w:szCs w:val="24"/>
          <w:lang w:val="az-Latn-AZ"/>
        </w:rPr>
      </w:pPr>
      <w:r w:rsidRPr="00944A26">
        <w:rPr>
          <w:sz w:val="24"/>
          <w:szCs w:val="24"/>
        </w:rPr>
        <w:t xml:space="preserve"> </w:t>
      </w:r>
      <w:proofErr w:type="gramStart"/>
      <w:r w:rsidRPr="00944A26">
        <w:rPr>
          <w:sz w:val="24"/>
          <w:szCs w:val="24"/>
        </w:rPr>
        <w:t>форменные</w:t>
      </w:r>
      <w:proofErr w:type="gramEnd"/>
      <w:r w:rsidRPr="00944A26">
        <w:rPr>
          <w:sz w:val="24"/>
          <w:szCs w:val="24"/>
        </w:rPr>
        <w:t xml:space="preserve"> элементы </w:t>
      </w:r>
    </w:p>
    <w:p w:rsidR="006F28B6" w:rsidRPr="00944A26" w:rsidRDefault="006F28B6" w:rsidP="006F28B6">
      <w:pPr>
        <w:numPr>
          <w:ilvl w:val="0"/>
          <w:numId w:val="9"/>
        </w:numPr>
        <w:spacing w:after="0" w:line="240" w:lineRule="auto"/>
        <w:rPr>
          <w:sz w:val="24"/>
          <w:szCs w:val="24"/>
          <w:lang w:val="az-Latn-AZ"/>
        </w:rPr>
      </w:pPr>
      <w:r w:rsidRPr="00944A26">
        <w:rPr>
          <w:sz w:val="24"/>
          <w:szCs w:val="24"/>
        </w:rPr>
        <w:t xml:space="preserve"> </w:t>
      </w:r>
      <w:proofErr w:type="gramStart"/>
      <w:r w:rsidRPr="00944A26">
        <w:rPr>
          <w:sz w:val="24"/>
          <w:szCs w:val="24"/>
        </w:rPr>
        <w:t>эндотелий</w:t>
      </w:r>
      <w:proofErr w:type="gramEnd"/>
    </w:p>
    <w:p w:rsidR="006F28B6" w:rsidRPr="00944A26" w:rsidRDefault="006F28B6" w:rsidP="00DA182C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F28B6" w:rsidRPr="00944A26" w:rsidRDefault="006F28B6" w:rsidP="00DA182C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F28B6" w:rsidRPr="00944A26" w:rsidRDefault="006F28B6" w:rsidP="00DA182C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E430B" w:rsidRPr="00944A26" w:rsidRDefault="00DA182C" w:rsidP="00C84155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44A26">
        <w:rPr>
          <w:rFonts w:ascii="Times New Roman" w:hAnsi="Times New Roman" w:cs="Times New Roman"/>
          <w:sz w:val="24"/>
          <w:szCs w:val="24"/>
        </w:rPr>
        <w:t xml:space="preserve">Типичным представителем вен со средним развитием гладких 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миоцитов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 xml:space="preserve"> является плечевая вена (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vena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brahialis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 xml:space="preserve">). В ее внутренней оболочке имеется три слоя: эндотелий, субэндотелий и сплетение эластических волокон. За счет внутренней 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оболчки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 xml:space="preserve"> в вене образуются 12 клапанов, которые способствуют однонаправленному току крови. В 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субэндотелии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 xml:space="preserve"> встречаются отдельные гладкие 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миоциты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 xml:space="preserve">. В средней 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оболчке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 xml:space="preserve"> пучки гладких 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миоцитов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 xml:space="preserve"> расположены 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циркулярно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 xml:space="preserve">. Между 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миоцитами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 xml:space="preserve"> имеются коллагеновые и эластические волокна. Эластические волокна вплетаются в сплетение эластических волокон внутренней оболочки и переходят в наружную оболочку, образуя эластический каркас вены. Наружная оболочка представлена рыхлой соединительной тканью, в которой имеются слабо развитые пучки 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миоцитов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 xml:space="preserve">, расположенные продольно. Наружная оболочка в 2-3 раза толще средней и внутренней оболочек, вместе взятых. </w:t>
      </w:r>
    </w:p>
    <w:p w:rsidR="00FE430B" w:rsidRPr="00944A26" w:rsidRDefault="00DA182C" w:rsidP="00DA182C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44A26">
        <w:rPr>
          <w:rFonts w:ascii="Times New Roman" w:hAnsi="Times New Roman" w:cs="Times New Roman"/>
          <w:i/>
          <w:sz w:val="24"/>
          <w:szCs w:val="24"/>
        </w:rPr>
        <w:t xml:space="preserve">Вены мышечного типа с сильным развитием </w:t>
      </w:r>
      <w:proofErr w:type="spellStart"/>
      <w:r w:rsidRPr="00944A26">
        <w:rPr>
          <w:rFonts w:ascii="Times New Roman" w:hAnsi="Times New Roman" w:cs="Times New Roman"/>
          <w:i/>
          <w:sz w:val="24"/>
          <w:szCs w:val="24"/>
        </w:rPr>
        <w:t>миоцитов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 xml:space="preserve"> располагаются в нижней части тела и в нижних конечностях. Типичным представителем вен этого типа является бедренная вена. В ее внутренней оболочке имеется 3 слоя: эндотелий, субэндотелий и сплетение эластических волокон. За счет внутренней оболочки образуются клапаны. Основой клапана является соединительнотканная пластинка, покрытая эндотелием. Клапаны расположены таким образом, что при движении крови в сторону сердца, их створки прижимаются к стенке, пропуская кровь дальше, а при движении крови в обратном </w:t>
      </w:r>
      <w:r w:rsidRPr="00944A26">
        <w:rPr>
          <w:rFonts w:ascii="Times New Roman" w:hAnsi="Times New Roman" w:cs="Times New Roman"/>
          <w:sz w:val="24"/>
          <w:szCs w:val="24"/>
        </w:rPr>
        <w:lastRenderedPageBreak/>
        <w:t xml:space="preserve">направлении клапаны закрываются. Функции клапанов: 1) обеспечение движения крови в сторону сердца и 2) гашение колебательных движений в столбике крови, содержащейся в вене. Субэндотелий внутренней оболочки развит хорошо, в нем содержатся многочисленные пучки гладких 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миоцитов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 xml:space="preserve">, расположенные продольно. Сплетение эластических волокон внутренней оболочки соответствует внутренней эластической мембране артерий. Средняя оболочка бедренной вены представлена пучками гладких 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мио</w:t>
      </w:r>
      <w:r w:rsidR="00FE430B" w:rsidRPr="00944A26">
        <w:rPr>
          <w:rFonts w:ascii="Times New Roman" w:hAnsi="Times New Roman" w:cs="Times New Roman"/>
          <w:sz w:val="24"/>
          <w:szCs w:val="24"/>
        </w:rPr>
        <w:t>цитов</w:t>
      </w:r>
      <w:proofErr w:type="spellEnd"/>
      <w:r w:rsidR="00FE430B" w:rsidRPr="00944A26">
        <w:rPr>
          <w:rFonts w:ascii="Times New Roman" w:hAnsi="Times New Roman" w:cs="Times New Roman"/>
          <w:sz w:val="24"/>
          <w:szCs w:val="24"/>
        </w:rPr>
        <w:t xml:space="preserve">, расположенных </w:t>
      </w:r>
      <w:proofErr w:type="spellStart"/>
      <w:r w:rsidR="00FE430B" w:rsidRPr="00944A26">
        <w:rPr>
          <w:rFonts w:ascii="Times New Roman" w:hAnsi="Times New Roman" w:cs="Times New Roman"/>
          <w:sz w:val="24"/>
          <w:szCs w:val="24"/>
        </w:rPr>
        <w:t>циркулярно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 xml:space="preserve">. Наружная оболочка состоит из рыхлой соединительной ткани и многочисленных пучков гладких 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миоцитов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 xml:space="preserve">, расположенных продольно. Хорошо развитая мускулатура бедренной вены </w:t>
      </w:r>
      <w:proofErr w:type="spellStart"/>
      <w:r w:rsidR="004C6ACB" w:rsidRPr="00944A26">
        <w:rPr>
          <w:rFonts w:ascii="Times New Roman" w:hAnsi="Times New Roman" w:cs="Times New Roman"/>
          <w:noProof/>
          <w:sz w:val="24"/>
          <w:szCs w:val="24"/>
          <w:lang w:eastAsia="ru-RU"/>
        </w:rPr>
        <w:t>Б</w:t>
      </w:r>
      <w:r w:rsidRPr="00944A26">
        <w:rPr>
          <w:rFonts w:ascii="Times New Roman" w:hAnsi="Times New Roman" w:cs="Times New Roman"/>
          <w:sz w:val="24"/>
          <w:szCs w:val="24"/>
        </w:rPr>
        <w:t>способствует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 xml:space="preserve"> продвижению крови в сторону сердца. </w:t>
      </w:r>
    </w:p>
    <w:p w:rsidR="004C6ACB" w:rsidRPr="00944A26" w:rsidRDefault="004C6ACB" w:rsidP="00DA182C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44A2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 wp14:anchorId="57E84BF4" wp14:editId="05B6A8F6">
            <wp:simplePos x="0" y="0"/>
            <wp:positionH relativeFrom="column">
              <wp:posOffset>2406015</wp:posOffset>
            </wp:positionH>
            <wp:positionV relativeFrom="paragraph">
              <wp:posOffset>11430</wp:posOffset>
            </wp:positionV>
            <wp:extent cx="1988185" cy="2667000"/>
            <wp:effectExtent l="0" t="0" r="0" b="0"/>
            <wp:wrapTight wrapText="bothSides">
              <wp:wrapPolygon edited="0">
                <wp:start x="0" y="0"/>
                <wp:lineTo x="0" y="21446"/>
                <wp:lineTo x="21317" y="21446"/>
                <wp:lineTo x="21317" y="0"/>
                <wp:lineTo x="0" y="0"/>
              </wp:wrapPolygon>
            </wp:wrapTight>
            <wp:docPr id="13" name="Рисунок 13" descr="Qistol_Venalar_2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Qistol_Venalar_2 копия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18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4A2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 wp14:anchorId="08FA6EB2" wp14:editId="0A75662E">
            <wp:simplePos x="0" y="0"/>
            <wp:positionH relativeFrom="margin">
              <wp:align>left</wp:align>
            </wp:positionH>
            <wp:positionV relativeFrom="paragraph">
              <wp:posOffset>98425</wp:posOffset>
            </wp:positionV>
            <wp:extent cx="1666875" cy="2899410"/>
            <wp:effectExtent l="0" t="0" r="9525" b="0"/>
            <wp:wrapTight wrapText="bothSides">
              <wp:wrapPolygon edited="0">
                <wp:start x="0" y="0"/>
                <wp:lineTo x="0" y="21430"/>
                <wp:lineTo x="21477" y="21430"/>
                <wp:lineTo x="21477" y="0"/>
                <wp:lineTo x="0" y="0"/>
              </wp:wrapPolygon>
            </wp:wrapTight>
            <wp:docPr id="12" name="Рисунок 12" descr="Qistol_Venalar_1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Qistol_Venalar_1 копия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89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3DBA" w:rsidRPr="00944A2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</w:t>
      </w:r>
    </w:p>
    <w:p w:rsidR="004C6ACB" w:rsidRPr="00944A26" w:rsidRDefault="004C6ACB" w:rsidP="00DA182C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C6ACB" w:rsidRPr="00944A26" w:rsidRDefault="004C6ACB" w:rsidP="00DA182C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C6ACB" w:rsidRPr="00944A26" w:rsidRDefault="004C6ACB" w:rsidP="00DA182C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C6ACB" w:rsidRPr="00944A26" w:rsidRDefault="004C6ACB" w:rsidP="00DA182C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C6ACB" w:rsidRPr="00944A26" w:rsidRDefault="004C6ACB" w:rsidP="00DA182C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C6ACB" w:rsidRPr="00944A26" w:rsidRDefault="004C6ACB" w:rsidP="00DA182C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C6ACB" w:rsidRPr="00944A26" w:rsidRDefault="004C6ACB" w:rsidP="00DA182C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F3DBA" w:rsidRPr="00944A26" w:rsidRDefault="001F3DBA" w:rsidP="004C6ACB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6ACB" w:rsidRPr="00944A26" w:rsidRDefault="004C6ACB" w:rsidP="004C6ACB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4A26">
        <w:rPr>
          <w:rFonts w:ascii="Times New Roman" w:hAnsi="Times New Roman" w:cs="Times New Roman"/>
          <w:sz w:val="24"/>
          <w:szCs w:val="24"/>
        </w:rPr>
        <w:t xml:space="preserve">А    </w:t>
      </w:r>
      <w:r w:rsidR="001F3DBA" w:rsidRPr="00944A2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Б</w:t>
      </w:r>
      <w:r w:rsidRPr="00944A26">
        <w:rPr>
          <w:rFonts w:ascii="Times New Roman" w:hAnsi="Times New Roman" w:cs="Times New Roman"/>
          <w:sz w:val="24"/>
          <w:szCs w:val="24"/>
        </w:rPr>
        <w:t xml:space="preserve">                         </w:t>
      </w:r>
    </w:p>
    <w:p w:rsidR="004C6ACB" w:rsidRPr="00944A26" w:rsidRDefault="004C6ACB" w:rsidP="00DA182C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C6ACB" w:rsidRPr="00944A26" w:rsidRDefault="001F3DBA" w:rsidP="004C6ACB">
      <w:pPr>
        <w:spacing w:line="240" w:lineRule="auto"/>
        <w:rPr>
          <w:b/>
          <w:sz w:val="24"/>
          <w:szCs w:val="24"/>
        </w:rPr>
      </w:pPr>
      <w:r w:rsidRPr="00944A26">
        <w:rPr>
          <w:b/>
          <w:bCs/>
          <w:sz w:val="24"/>
          <w:szCs w:val="24"/>
        </w:rPr>
        <w:t xml:space="preserve">А. </w:t>
      </w:r>
      <w:r w:rsidR="004C6ACB" w:rsidRPr="00944A26">
        <w:rPr>
          <w:b/>
          <w:bCs/>
          <w:sz w:val="24"/>
          <w:szCs w:val="24"/>
        </w:rPr>
        <w:t>Схематический рисунок структуры верхней полой вены</w:t>
      </w:r>
      <w:proofErr w:type="gramStart"/>
      <w:r w:rsidR="004C6ACB" w:rsidRPr="00944A26">
        <w:rPr>
          <w:b/>
          <w:bCs/>
          <w:sz w:val="24"/>
          <w:szCs w:val="24"/>
        </w:rPr>
        <w:t xml:space="preserve">. </w:t>
      </w:r>
      <w:r w:rsidR="004C6ACB" w:rsidRPr="00944A26">
        <w:rPr>
          <w:b/>
          <w:sz w:val="24"/>
          <w:szCs w:val="24"/>
        </w:rPr>
        <w:t>гематоксилин</w:t>
      </w:r>
      <w:proofErr w:type="gramEnd"/>
      <w:r w:rsidR="004C6ACB" w:rsidRPr="00944A26">
        <w:rPr>
          <w:b/>
          <w:sz w:val="24"/>
          <w:szCs w:val="24"/>
        </w:rPr>
        <w:t>-эозин.</w:t>
      </w:r>
    </w:p>
    <w:p w:rsidR="004C6ACB" w:rsidRPr="00944A26" w:rsidRDefault="004C6ACB" w:rsidP="004C6ACB">
      <w:pPr>
        <w:pStyle w:val="a3"/>
        <w:numPr>
          <w:ilvl w:val="0"/>
          <w:numId w:val="7"/>
        </w:numPr>
        <w:spacing w:line="240" w:lineRule="auto"/>
        <w:rPr>
          <w:b/>
          <w:sz w:val="24"/>
          <w:szCs w:val="24"/>
        </w:rPr>
      </w:pPr>
      <w:proofErr w:type="gramStart"/>
      <w:r w:rsidRPr="00944A26">
        <w:rPr>
          <w:sz w:val="24"/>
          <w:szCs w:val="24"/>
        </w:rPr>
        <w:t>эндотелий</w:t>
      </w:r>
      <w:proofErr w:type="gramEnd"/>
    </w:p>
    <w:p w:rsidR="004C6ACB" w:rsidRPr="00944A26" w:rsidRDefault="004C6ACB" w:rsidP="004C6ACB">
      <w:pPr>
        <w:pStyle w:val="a3"/>
        <w:numPr>
          <w:ilvl w:val="0"/>
          <w:numId w:val="7"/>
        </w:numPr>
        <w:spacing w:line="240" w:lineRule="auto"/>
        <w:rPr>
          <w:sz w:val="24"/>
          <w:szCs w:val="24"/>
        </w:rPr>
      </w:pPr>
      <w:proofErr w:type="gramStart"/>
      <w:r w:rsidRPr="00944A26">
        <w:rPr>
          <w:sz w:val="24"/>
          <w:szCs w:val="24"/>
        </w:rPr>
        <w:t>внутренняя</w:t>
      </w:r>
      <w:proofErr w:type="gramEnd"/>
      <w:r w:rsidRPr="00944A26">
        <w:rPr>
          <w:sz w:val="24"/>
          <w:szCs w:val="24"/>
        </w:rPr>
        <w:t xml:space="preserve"> оболочка</w:t>
      </w:r>
    </w:p>
    <w:p w:rsidR="004C6ACB" w:rsidRPr="00944A26" w:rsidRDefault="004C6ACB" w:rsidP="004C6ACB">
      <w:pPr>
        <w:pStyle w:val="a3"/>
        <w:numPr>
          <w:ilvl w:val="0"/>
          <w:numId w:val="7"/>
        </w:numPr>
        <w:spacing w:line="240" w:lineRule="auto"/>
        <w:rPr>
          <w:sz w:val="24"/>
          <w:szCs w:val="24"/>
        </w:rPr>
      </w:pPr>
      <w:proofErr w:type="gramStart"/>
      <w:r w:rsidRPr="00944A26">
        <w:rPr>
          <w:sz w:val="24"/>
          <w:szCs w:val="24"/>
        </w:rPr>
        <w:t>форменные</w:t>
      </w:r>
      <w:proofErr w:type="gramEnd"/>
      <w:r w:rsidRPr="00944A26">
        <w:rPr>
          <w:sz w:val="24"/>
          <w:szCs w:val="24"/>
        </w:rPr>
        <w:t xml:space="preserve"> элементы крови</w:t>
      </w:r>
    </w:p>
    <w:p w:rsidR="004C6ACB" w:rsidRPr="00944A26" w:rsidRDefault="004C6ACB" w:rsidP="004C6ACB">
      <w:pPr>
        <w:pStyle w:val="a3"/>
        <w:numPr>
          <w:ilvl w:val="0"/>
          <w:numId w:val="7"/>
        </w:numPr>
        <w:spacing w:line="240" w:lineRule="auto"/>
        <w:rPr>
          <w:sz w:val="24"/>
          <w:szCs w:val="24"/>
        </w:rPr>
      </w:pPr>
      <w:proofErr w:type="gramStart"/>
      <w:r w:rsidRPr="00944A26">
        <w:rPr>
          <w:sz w:val="24"/>
          <w:szCs w:val="24"/>
        </w:rPr>
        <w:t>средняя</w:t>
      </w:r>
      <w:proofErr w:type="gramEnd"/>
      <w:r w:rsidRPr="00944A26">
        <w:rPr>
          <w:sz w:val="24"/>
          <w:szCs w:val="24"/>
        </w:rPr>
        <w:t xml:space="preserve"> оболочка</w:t>
      </w:r>
    </w:p>
    <w:p w:rsidR="004C6ACB" w:rsidRPr="00944A26" w:rsidRDefault="004C6ACB" w:rsidP="004C6ACB">
      <w:pPr>
        <w:pStyle w:val="a3"/>
        <w:numPr>
          <w:ilvl w:val="0"/>
          <w:numId w:val="7"/>
        </w:numPr>
        <w:spacing w:line="240" w:lineRule="auto"/>
        <w:rPr>
          <w:sz w:val="24"/>
          <w:szCs w:val="24"/>
        </w:rPr>
      </w:pPr>
      <w:proofErr w:type="gramStart"/>
      <w:r w:rsidRPr="00944A26">
        <w:rPr>
          <w:sz w:val="24"/>
          <w:szCs w:val="24"/>
        </w:rPr>
        <w:t>жировые</w:t>
      </w:r>
      <w:proofErr w:type="gramEnd"/>
      <w:r w:rsidRPr="00944A26">
        <w:rPr>
          <w:sz w:val="24"/>
          <w:szCs w:val="24"/>
        </w:rPr>
        <w:t xml:space="preserve"> клетки</w:t>
      </w:r>
    </w:p>
    <w:p w:rsidR="004C6ACB" w:rsidRPr="00944A26" w:rsidRDefault="004C6ACB" w:rsidP="004C6ACB">
      <w:pPr>
        <w:pStyle w:val="a3"/>
        <w:numPr>
          <w:ilvl w:val="0"/>
          <w:numId w:val="7"/>
        </w:numPr>
        <w:spacing w:line="240" w:lineRule="auto"/>
        <w:rPr>
          <w:sz w:val="24"/>
          <w:szCs w:val="24"/>
        </w:rPr>
      </w:pPr>
      <w:proofErr w:type="gramStart"/>
      <w:r w:rsidRPr="00944A26">
        <w:rPr>
          <w:sz w:val="24"/>
          <w:szCs w:val="24"/>
        </w:rPr>
        <w:t>кровеносный</w:t>
      </w:r>
      <w:proofErr w:type="gramEnd"/>
      <w:r w:rsidRPr="00944A26">
        <w:rPr>
          <w:sz w:val="24"/>
          <w:szCs w:val="24"/>
        </w:rPr>
        <w:t xml:space="preserve"> сосуд</w:t>
      </w:r>
    </w:p>
    <w:p w:rsidR="001F3DBA" w:rsidRPr="00944A26" w:rsidRDefault="001F3DBA" w:rsidP="001F3DBA">
      <w:pPr>
        <w:rPr>
          <w:sz w:val="24"/>
          <w:szCs w:val="24"/>
          <w:lang w:val="az-Latn-AZ"/>
        </w:rPr>
      </w:pPr>
      <w:r w:rsidRPr="00944A26">
        <w:rPr>
          <w:b/>
          <w:bCs/>
          <w:sz w:val="24"/>
          <w:szCs w:val="24"/>
        </w:rPr>
        <w:t xml:space="preserve">Б. Схематический рисунок структур нижней полой </w:t>
      </w:r>
      <w:proofErr w:type="gramStart"/>
      <w:r w:rsidRPr="00944A26">
        <w:rPr>
          <w:b/>
          <w:bCs/>
          <w:sz w:val="24"/>
          <w:szCs w:val="24"/>
        </w:rPr>
        <w:t>вены .</w:t>
      </w:r>
      <w:proofErr w:type="gramEnd"/>
      <w:r w:rsidRPr="00944A26">
        <w:rPr>
          <w:b/>
          <w:bCs/>
          <w:sz w:val="24"/>
          <w:szCs w:val="24"/>
        </w:rPr>
        <w:t xml:space="preserve"> </w:t>
      </w:r>
      <w:r w:rsidRPr="00944A26">
        <w:rPr>
          <w:b/>
          <w:sz w:val="24"/>
          <w:szCs w:val="24"/>
          <w:lang w:val="az-Latn-AZ"/>
        </w:rPr>
        <w:t>Окраска: гематоксилин-эозин.</w:t>
      </w:r>
    </w:p>
    <w:p w:rsidR="001F3DBA" w:rsidRPr="00944A26" w:rsidRDefault="001F3DBA" w:rsidP="001F3DBA">
      <w:pPr>
        <w:numPr>
          <w:ilvl w:val="0"/>
          <w:numId w:val="8"/>
        </w:numPr>
        <w:spacing w:after="0" w:line="240" w:lineRule="auto"/>
        <w:rPr>
          <w:sz w:val="24"/>
          <w:szCs w:val="24"/>
          <w:lang w:val="az-Latn-AZ"/>
        </w:rPr>
      </w:pPr>
      <w:r w:rsidRPr="00944A26">
        <w:rPr>
          <w:sz w:val="24"/>
          <w:szCs w:val="24"/>
          <w:lang w:val="az-Latn-AZ"/>
        </w:rPr>
        <w:t xml:space="preserve"> форменные элементы крови</w:t>
      </w:r>
    </w:p>
    <w:p w:rsidR="001F3DBA" w:rsidRPr="00944A26" w:rsidRDefault="001F3DBA" w:rsidP="001F3DBA">
      <w:pPr>
        <w:numPr>
          <w:ilvl w:val="0"/>
          <w:numId w:val="8"/>
        </w:numPr>
        <w:spacing w:after="0" w:line="240" w:lineRule="auto"/>
        <w:rPr>
          <w:sz w:val="24"/>
          <w:szCs w:val="24"/>
          <w:lang w:val="az-Latn-AZ"/>
        </w:rPr>
      </w:pPr>
      <w:r w:rsidRPr="00944A26">
        <w:rPr>
          <w:sz w:val="24"/>
          <w:szCs w:val="24"/>
        </w:rPr>
        <w:t xml:space="preserve"> </w:t>
      </w:r>
      <w:proofErr w:type="gramStart"/>
      <w:r w:rsidRPr="00944A26">
        <w:rPr>
          <w:sz w:val="24"/>
          <w:szCs w:val="24"/>
        </w:rPr>
        <w:t>эндотелий</w:t>
      </w:r>
      <w:proofErr w:type="gramEnd"/>
    </w:p>
    <w:p w:rsidR="001F3DBA" w:rsidRPr="00944A26" w:rsidRDefault="001F3DBA" w:rsidP="001F3DBA">
      <w:pPr>
        <w:numPr>
          <w:ilvl w:val="0"/>
          <w:numId w:val="8"/>
        </w:numPr>
        <w:spacing w:after="0" w:line="240" w:lineRule="auto"/>
        <w:rPr>
          <w:sz w:val="24"/>
          <w:szCs w:val="24"/>
          <w:lang w:val="az-Latn-AZ"/>
        </w:rPr>
      </w:pPr>
      <w:r w:rsidRPr="00944A26">
        <w:rPr>
          <w:sz w:val="24"/>
          <w:szCs w:val="24"/>
          <w:lang w:val="az-Latn-AZ"/>
        </w:rPr>
        <w:t>гладкие продольные миоциты</w:t>
      </w:r>
    </w:p>
    <w:p w:rsidR="001F3DBA" w:rsidRPr="00944A26" w:rsidRDefault="001F3DBA" w:rsidP="001F3DBA">
      <w:pPr>
        <w:numPr>
          <w:ilvl w:val="0"/>
          <w:numId w:val="8"/>
        </w:numPr>
        <w:spacing w:after="0" w:line="240" w:lineRule="auto"/>
        <w:rPr>
          <w:sz w:val="24"/>
          <w:szCs w:val="24"/>
          <w:lang w:val="az-Latn-AZ"/>
        </w:rPr>
      </w:pPr>
      <w:r w:rsidRPr="00944A26">
        <w:rPr>
          <w:sz w:val="24"/>
          <w:szCs w:val="24"/>
          <w:lang w:val="az-Latn-AZ"/>
        </w:rPr>
        <w:t>гладкие поперечные миоциты</w:t>
      </w:r>
    </w:p>
    <w:p w:rsidR="001F3DBA" w:rsidRPr="00944A26" w:rsidRDefault="001F3DBA" w:rsidP="001F3DBA">
      <w:pPr>
        <w:numPr>
          <w:ilvl w:val="0"/>
          <w:numId w:val="8"/>
        </w:numPr>
        <w:spacing w:after="0" w:line="240" w:lineRule="auto"/>
        <w:rPr>
          <w:sz w:val="24"/>
          <w:szCs w:val="24"/>
          <w:lang w:val="az-Latn-AZ"/>
        </w:rPr>
      </w:pPr>
      <w:r w:rsidRPr="00944A26">
        <w:rPr>
          <w:sz w:val="24"/>
          <w:szCs w:val="24"/>
        </w:rPr>
        <w:t xml:space="preserve"> </w:t>
      </w:r>
      <w:proofErr w:type="gramStart"/>
      <w:r w:rsidRPr="00944A26">
        <w:rPr>
          <w:sz w:val="24"/>
          <w:szCs w:val="24"/>
        </w:rPr>
        <w:t>сосуды</w:t>
      </w:r>
      <w:proofErr w:type="gramEnd"/>
    </w:p>
    <w:p w:rsidR="001F3DBA" w:rsidRPr="00944A26" w:rsidRDefault="001F3DBA" w:rsidP="001F3DBA">
      <w:pPr>
        <w:numPr>
          <w:ilvl w:val="0"/>
          <w:numId w:val="8"/>
        </w:numPr>
        <w:spacing w:after="0" w:line="240" w:lineRule="auto"/>
        <w:rPr>
          <w:sz w:val="24"/>
          <w:szCs w:val="24"/>
          <w:lang w:val="az-Latn-AZ"/>
        </w:rPr>
      </w:pPr>
      <w:proofErr w:type="gramStart"/>
      <w:r w:rsidRPr="00944A26">
        <w:rPr>
          <w:sz w:val="24"/>
          <w:szCs w:val="24"/>
        </w:rPr>
        <w:t>наружная</w:t>
      </w:r>
      <w:proofErr w:type="gramEnd"/>
      <w:r w:rsidRPr="00944A26">
        <w:rPr>
          <w:sz w:val="24"/>
          <w:szCs w:val="24"/>
        </w:rPr>
        <w:t xml:space="preserve"> оболочка</w:t>
      </w:r>
    </w:p>
    <w:p w:rsidR="001F3DBA" w:rsidRPr="00944A26" w:rsidRDefault="001F3DBA" w:rsidP="001F3DBA">
      <w:pPr>
        <w:spacing w:line="240" w:lineRule="auto"/>
        <w:rPr>
          <w:sz w:val="24"/>
          <w:szCs w:val="24"/>
        </w:rPr>
      </w:pPr>
    </w:p>
    <w:p w:rsidR="004C6ACB" w:rsidRPr="00944A26" w:rsidRDefault="004C6ACB" w:rsidP="00DA182C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E430B" w:rsidRPr="00944A26" w:rsidRDefault="00DA182C" w:rsidP="00DA182C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44A26">
        <w:rPr>
          <w:rFonts w:ascii="Times New Roman" w:hAnsi="Times New Roman" w:cs="Times New Roman"/>
          <w:i/>
          <w:sz w:val="24"/>
          <w:szCs w:val="24"/>
        </w:rPr>
        <w:lastRenderedPageBreak/>
        <w:t xml:space="preserve">Нижняя полая вена </w:t>
      </w:r>
      <w:r w:rsidRPr="00944A26">
        <w:rPr>
          <w:rFonts w:ascii="Times New Roman" w:hAnsi="Times New Roman" w:cs="Times New Roman"/>
          <w:sz w:val="24"/>
          <w:szCs w:val="24"/>
        </w:rPr>
        <w:t xml:space="preserve">отличается тем, что строение внутренней и средней оболочек соответствует таковым в венах со слабым или средним развитием 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миоцитов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 xml:space="preserve">, а строение наружной оболочки – в венах с сильным развитием 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миоцитов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 xml:space="preserve">. Поэтому эту вену можно отнести к венам с сильным развитием 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миоцитов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 xml:space="preserve">. Наружная оболочка нижней полой вены в 6-7 раз толще внутренней и средней оболочек, вместе взятых. При сокращении продольных пучков гладких 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миоцитов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 xml:space="preserve"> наружной оболочки образуются складки стенки вены, которые способствуют про</w:t>
      </w:r>
      <w:r w:rsidR="00FE430B" w:rsidRPr="00944A26">
        <w:rPr>
          <w:rFonts w:ascii="Times New Roman" w:hAnsi="Times New Roman" w:cs="Times New Roman"/>
          <w:sz w:val="24"/>
          <w:szCs w:val="24"/>
        </w:rPr>
        <w:t xml:space="preserve">движению крови в сторону сердца, клапаны здесь </w:t>
      </w:r>
      <w:proofErr w:type="spellStart"/>
      <w:r w:rsidR="00FE430B" w:rsidRPr="00944A26">
        <w:rPr>
          <w:rFonts w:ascii="Times New Roman" w:hAnsi="Times New Roman" w:cs="Times New Roman"/>
          <w:sz w:val="24"/>
          <w:szCs w:val="24"/>
        </w:rPr>
        <w:t>отмутствуют</w:t>
      </w:r>
      <w:proofErr w:type="spellEnd"/>
      <w:r w:rsidR="00FE430B" w:rsidRPr="00944A2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E430B" w:rsidRPr="00944A26" w:rsidRDefault="00FE430B" w:rsidP="00DA182C">
      <w:pPr>
        <w:spacing w:line="276" w:lineRule="auto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44A26">
        <w:rPr>
          <w:rFonts w:ascii="Times New Roman" w:hAnsi="Times New Roman" w:cs="Times New Roman"/>
          <w:b/>
          <w:i/>
          <w:sz w:val="24"/>
          <w:szCs w:val="24"/>
        </w:rPr>
        <w:t>Лимфатические сосуды.</w:t>
      </w:r>
    </w:p>
    <w:p w:rsidR="00FE430B" w:rsidRPr="00944A26" w:rsidRDefault="00DA182C" w:rsidP="00DA182C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44A26">
        <w:rPr>
          <w:rFonts w:ascii="Times New Roman" w:hAnsi="Times New Roman" w:cs="Times New Roman"/>
          <w:sz w:val="24"/>
          <w:szCs w:val="24"/>
        </w:rPr>
        <w:t xml:space="preserve">Лимфатические сосуды делятся на: </w:t>
      </w:r>
    </w:p>
    <w:p w:rsidR="00FE430B" w:rsidRPr="00944A26" w:rsidRDefault="00DA182C" w:rsidP="00DA182C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44A26">
        <w:rPr>
          <w:rFonts w:ascii="Times New Roman" w:hAnsi="Times New Roman" w:cs="Times New Roman"/>
          <w:sz w:val="24"/>
          <w:szCs w:val="24"/>
        </w:rPr>
        <w:t xml:space="preserve">1) лимфатические капилляры; </w:t>
      </w:r>
    </w:p>
    <w:p w:rsidR="00FE430B" w:rsidRPr="00944A26" w:rsidRDefault="00DA182C" w:rsidP="00DA182C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44A26">
        <w:rPr>
          <w:rFonts w:ascii="Times New Roman" w:hAnsi="Times New Roman" w:cs="Times New Roman"/>
          <w:sz w:val="24"/>
          <w:szCs w:val="24"/>
        </w:rPr>
        <w:t xml:space="preserve">2) выносящие 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интраорганные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экстр</w:t>
      </w:r>
      <w:r w:rsidR="00FE430B" w:rsidRPr="00944A26">
        <w:rPr>
          <w:rFonts w:ascii="Times New Roman" w:hAnsi="Times New Roman" w:cs="Times New Roman"/>
          <w:sz w:val="24"/>
          <w:szCs w:val="24"/>
        </w:rPr>
        <w:t>аорганные</w:t>
      </w:r>
      <w:proofErr w:type="spellEnd"/>
      <w:r w:rsidR="00FE430B" w:rsidRPr="00944A26">
        <w:rPr>
          <w:rFonts w:ascii="Times New Roman" w:hAnsi="Times New Roman" w:cs="Times New Roman"/>
          <w:sz w:val="24"/>
          <w:szCs w:val="24"/>
        </w:rPr>
        <w:t xml:space="preserve"> лимфатические сосуды;</w:t>
      </w:r>
    </w:p>
    <w:p w:rsidR="00FE430B" w:rsidRPr="00944A26" w:rsidRDefault="00DA182C" w:rsidP="00DA182C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44A26">
        <w:rPr>
          <w:rFonts w:ascii="Times New Roman" w:hAnsi="Times New Roman" w:cs="Times New Roman"/>
          <w:sz w:val="24"/>
          <w:szCs w:val="24"/>
        </w:rPr>
        <w:t xml:space="preserve">3) крупные лимфатические стволы (грудной лимфатический проток и правый лимфатический проток). </w:t>
      </w:r>
    </w:p>
    <w:p w:rsidR="00FE430B" w:rsidRPr="00944A26" w:rsidRDefault="00DA182C" w:rsidP="00DA182C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44A26">
        <w:rPr>
          <w:rFonts w:ascii="Times New Roman" w:hAnsi="Times New Roman" w:cs="Times New Roman"/>
          <w:sz w:val="24"/>
          <w:szCs w:val="24"/>
        </w:rPr>
        <w:t xml:space="preserve">Гемодинамические условия (скорость 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лимфотока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 xml:space="preserve"> и давление) бли</w:t>
      </w:r>
      <w:r w:rsidR="00FE430B" w:rsidRPr="00944A26">
        <w:rPr>
          <w:rFonts w:ascii="Times New Roman" w:hAnsi="Times New Roman" w:cs="Times New Roman"/>
          <w:sz w:val="24"/>
          <w:szCs w:val="24"/>
        </w:rPr>
        <w:t>зки к условиям в венозном русле, они похожи по строению.</w:t>
      </w:r>
      <w:r w:rsidRPr="00944A26">
        <w:rPr>
          <w:rFonts w:ascii="Times New Roman" w:hAnsi="Times New Roman" w:cs="Times New Roman"/>
          <w:sz w:val="24"/>
          <w:szCs w:val="24"/>
        </w:rPr>
        <w:t xml:space="preserve"> В лимфатических сосудах хорошо развита наружная оболочка, за счет внутренней оболочки образуются клапаны.</w:t>
      </w:r>
      <w:r w:rsidR="00FE430B" w:rsidRPr="00944A26">
        <w:rPr>
          <w:rFonts w:ascii="Times New Roman" w:hAnsi="Times New Roman" w:cs="Times New Roman"/>
          <w:sz w:val="24"/>
          <w:szCs w:val="24"/>
        </w:rPr>
        <w:t xml:space="preserve"> В отличии от вен клапаны в них всегда есть. </w:t>
      </w:r>
      <w:r w:rsidRPr="00944A2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E430B" w:rsidRPr="00944A26" w:rsidRDefault="00DA182C" w:rsidP="00DA182C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44A26">
        <w:rPr>
          <w:rFonts w:ascii="Times New Roman" w:hAnsi="Times New Roman" w:cs="Times New Roman"/>
          <w:i/>
          <w:sz w:val="24"/>
          <w:szCs w:val="24"/>
        </w:rPr>
        <w:t>Лимфатические капилляры</w:t>
      </w:r>
      <w:r w:rsidRPr="00944A26">
        <w:rPr>
          <w:rFonts w:ascii="Times New Roman" w:hAnsi="Times New Roman" w:cs="Times New Roman"/>
          <w:sz w:val="24"/>
          <w:szCs w:val="24"/>
        </w:rPr>
        <w:t xml:space="preserve"> начинаются слепо, располагаются рядом с кровеносными капиллярами и входят в состав микроциркуляторного русла, поэтому между 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лимфокапиллярами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гемокапиллярами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 xml:space="preserve"> имеется тесная анатомическая и функциональная связь. Из 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гемокапилляров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 xml:space="preserve"> в основное межклеточное вещество поступают необходимые компоненты основного вещества, а из основного вещества в лимфатические капилляры поступают продукты обмена веществ, компоненты распада веществ при патологических процессах, раковые клетки. Отличия лимфатических капилляров от кровеносных: </w:t>
      </w:r>
    </w:p>
    <w:p w:rsidR="00FE430B" w:rsidRPr="00944A26" w:rsidRDefault="00DA182C" w:rsidP="00FE430B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44A26">
        <w:rPr>
          <w:rFonts w:ascii="Times New Roman" w:hAnsi="Times New Roman" w:cs="Times New Roman"/>
          <w:sz w:val="24"/>
          <w:szCs w:val="24"/>
        </w:rPr>
        <w:t>1) имеют больший диаметр;</w:t>
      </w:r>
    </w:p>
    <w:p w:rsidR="00FE430B" w:rsidRPr="00944A26" w:rsidRDefault="00DA182C" w:rsidP="00FE430B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44A26">
        <w:rPr>
          <w:rFonts w:ascii="Times New Roman" w:hAnsi="Times New Roman" w:cs="Times New Roman"/>
          <w:sz w:val="24"/>
          <w:szCs w:val="24"/>
        </w:rPr>
        <w:t xml:space="preserve">2) их 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эндотелиоциты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 xml:space="preserve"> в 3-4 раза больше; </w:t>
      </w:r>
    </w:p>
    <w:p w:rsidR="00FE430B" w:rsidRPr="00944A26" w:rsidRDefault="00DA182C" w:rsidP="00FE430B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44A26">
        <w:rPr>
          <w:rFonts w:ascii="Times New Roman" w:hAnsi="Times New Roman" w:cs="Times New Roman"/>
          <w:sz w:val="24"/>
          <w:szCs w:val="24"/>
        </w:rPr>
        <w:t xml:space="preserve">3) не имеют базальной мембраны и перицитов, лежат на выростах коллагеновых волокон; </w:t>
      </w:r>
      <w:r w:rsidR="00FE430B" w:rsidRPr="00944A26">
        <w:rPr>
          <w:rFonts w:ascii="Times New Roman" w:hAnsi="Times New Roman" w:cs="Times New Roman"/>
          <w:sz w:val="24"/>
          <w:szCs w:val="24"/>
        </w:rPr>
        <w:t xml:space="preserve">за счет якорных </w:t>
      </w:r>
      <w:proofErr w:type="spellStart"/>
      <w:r w:rsidR="00FE430B" w:rsidRPr="00944A26">
        <w:rPr>
          <w:rFonts w:ascii="Times New Roman" w:hAnsi="Times New Roman" w:cs="Times New Roman"/>
          <w:sz w:val="24"/>
          <w:szCs w:val="24"/>
        </w:rPr>
        <w:t>филаментов</w:t>
      </w:r>
      <w:proofErr w:type="spellEnd"/>
      <w:r w:rsidR="00FE430B" w:rsidRPr="00944A26">
        <w:rPr>
          <w:rFonts w:ascii="Times New Roman" w:hAnsi="Times New Roman" w:cs="Times New Roman"/>
          <w:sz w:val="24"/>
          <w:szCs w:val="24"/>
        </w:rPr>
        <w:t xml:space="preserve"> поддерживается просвет капилляров.</w:t>
      </w:r>
    </w:p>
    <w:p w:rsidR="00FE430B" w:rsidRPr="00944A26" w:rsidRDefault="00DA182C" w:rsidP="00FE430B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44A26">
        <w:rPr>
          <w:rFonts w:ascii="Times New Roman" w:hAnsi="Times New Roman" w:cs="Times New Roman"/>
          <w:sz w:val="24"/>
          <w:szCs w:val="24"/>
        </w:rPr>
        <w:t xml:space="preserve">4) заканчиваются слепо. </w:t>
      </w:r>
    </w:p>
    <w:p w:rsidR="00FE430B" w:rsidRPr="00944A26" w:rsidRDefault="00DA182C" w:rsidP="00FE430B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44A26">
        <w:rPr>
          <w:rFonts w:ascii="Times New Roman" w:hAnsi="Times New Roman" w:cs="Times New Roman"/>
          <w:sz w:val="24"/>
          <w:szCs w:val="24"/>
        </w:rPr>
        <w:t xml:space="preserve">Лимфатические капилляры образуют сеть, впадают в мелкие 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интраорганные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 xml:space="preserve"> или 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экстраорганные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 xml:space="preserve"> лимфатические сосуды. Функции лимфатических капилляров: 1) из межтканевой жидкости в 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лимфокапилляры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 xml:space="preserve"> поступают её компоненты, которые оказавшись в просвете капилляра, в совокупности составляют лимфу; 2) дренируются продукты метаболизма; 3) поступают раковые клетки, которые затем транспортируются в кровь и разносятся по всему организму.</w:t>
      </w:r>
    </w:p>
    <w:p w:rsidR="00FE430B" w:rsidRPr="00944A26" w:rsidRDefault="00DA182C" w:rsidP="00FE430B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44A26">
        <w:rPr>
          <w:rFonts w:ascii="Times New Roman" w:hAnsi="Times New Roman" w:cs="Times New Roman"/>
          <w:sz w:val="24"/>
          <w:szCs w:val="24"/>
        </w:rPr>
        <w:t xml:space="preserve"> </w:t>
      </w:r>
      <w:r w:rsidRPr="00944A26">
        <w:rPr>
          <w:rFonts w:ascii="Times New Roman" w:hAnsi="Times New Roman" w:cs="Times New Roman"/>
          <w:i/>
          <w:sz w:val="24"/>
          <w:szCs w:val="24"/>
        </w:rPr>
        <w:t>Внутриорганные выносящие лимфатические</w:t>
      </w:r>
      <w:r w:rsidRPr="00944A26">
        <w:rPr>
          <w:rFonts w:ascii="Times New Roman" w:hAnsi="Times New Roman" w:cs="Times New Roman"/>
          <w:sz w:val="24"/>
          <w:szCs w:val="24"/>
        </w:rPr>
        <w:t xml:space="preserve"> сосуды являются волокнистыми (безмышечными), их диаметр – около 40 мкм. 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Эдотелиоциты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 xml:space="preserve"> этих сосудов лежат на слабо выраженной мембране, под которой располагаются коллагеновые и эластические волокна, </w:t>
      </w:r>
      <w:r w:rsidRPr="00944A26">
        <w:rPr>
          <w:rFonts w:ascii="Times New Roman" w:hAnsi="Times New Roman" w:cs="Times New Roman"/>
          <w:sz w:val="24"/>
          <w:szCs w:val="24"/>
        </w:rPr>
        <w:lastRenderedPageBreak/>
        <w:t xml:space="preserve">переходящие в наружную оболочку. Эти сосуды еще называют лимфатическими посткапиллярами, в них есть клапаны. Посткапилляры выполняют дренажную функцию. </w:t>
      </w:r>
    </w:p>
    <w:p w:rsidR="00FE430B" w:rsidRPr="00944A26" w:rsidRDefault="00DA182C" w:rsidP="00FE430B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44A26">
        <w:rPr>
          <w:rFonts w:ascii="Times New Roman" w:hAnsi="Times New Roman" w:cs="Times New Roman"/>
          <w:i/>
          <w:sz w:val="24"/>
          <w:szCs w:val="24"/>
        </w:rPr>
        <w:t>Экстраорганные</w:t>
      </w:r>
      <w:proofErr w:type="spellEnd"/>
      <w:r w:rsidRPr="00944A26">
        <w:rPr>
          <w:rFonts w:ascii="Times New Roman" w:hAnsi="Times New Roman" w:cs="Times New Roman"/>
          <w:i/>
          <w:sz w:val="24"/>
          <w:szCs w:val="24"/>
        </w:rPr>
        <w:t xml:space="preserve"> выносящие лимфатические</w:t>
      </w:r>
      <w:r w:rsidRPr="00944A26">
        <w:rPr>
          <w:rFonts w:ascii="Times New Roman" w:hAnsi="Times New Roman" w:cs="Times New Roman"/>
          <w:sz w:val="24"/>
          <w:szCs w:val="24"/>
        </w:rPr>
        <w:t xml:space="preserve"> сосуды более крупные, относятся к сосудам мышечного типа. Если эти сосуды располагаются в области лица, шеи и верхней части туловища, то мышечные элементы в их стенке содержатся в малом количестве; если в нижней части тела и нижних конечностях – 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миоцитов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 xml:space="preserve"> больше. Лимфатические сосуды среднего калибра также относятся к сосудам мышечного типа. В их стенке лучше выражены все 3 оболочки: внутренняя, средняя и наружная. Внутренняя оболочка состоит из эндотелия, лежащего на слабо выраженной мембране, 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субэндотелия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 xml:space="preserve">, в котором содержатся разнонаправленные коллагеновые и эластические волокна; сплетения эластических волокон. Клапаны лимфатических сосудов образованы за счет внутренней оболочки. Основой клапанов является фиброзная пластинка, в центре которой есть гладкие 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миоциты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 xml:space="preserve">. Эта пластинка покрыта эндотелием. Средняя оболочка сосудов среднего калибра представлена пучками гладких 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миоцитов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 xml:space="preserve">, направленных 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циркулярно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 xml:space="preserve"> и косо, и прослойками рыхлой соединительной ткани. Наружная оболочка сосудов среднего калибра представлена рыхлой соединительной тканью, волокна которой переходит в окружающую ткань. </w:t>
      </w:r>
    </w:p>
    <w:p w:rsidR="00FE430B" w:rsidRPr="00944A26" w:rsidRDefault="00DA182C" w:rsidP="00FE430B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44A26">
        <w:rPr>
          <w:rFonts w:ascii="Times New Roman" w:hAnsi="Times New Roman" w:cs="Times New Roman"/>
          <w:sz w:val="24"/>
          <w:szCs w:val="24"/>
        </w:rPr>
        <w:t>Л</w:t>
      </w:r>
      <w:r w:rsidRPr="00944A26">
        <w:rPr>
          <w:rFonts w:ascii="Times New Roman" w:hAnsi="Times New Roman" w:cs="Times New Roman"/>
          <w:i/>
          <w:sz w:val="24"/>
          <w:szCs w:val="24"/>
        </w:rPr>
        <w:t>имфангион</w:t>
      </w:r>
      <w:proofErr w:type="spellEnd"/>
      <w:r w:rsidRPr="00944A2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44A26">
        <w:rPr>
          <w:rFonts w:ascii="Times New Roman" w:hAnsi="Times New Roman" w:cs="Times New Roman"/>
          <w:sz w:val="24"/>
          <w:szCs w:val="24"/>
        </w:rPr>
        <w:t xml:space="preserve">– это участок, расположенный между двумя соседними клапанами лимфатического сосуда. Он включает мышечную манжетку, стенку клапанного синуса и место прикрепления клапана. </w:t>
      </w:r>
    </w:p>
    <w:p w:rsidR="004C3A57" w:rsidRPr="00944A26" w:rsidRDefault="00DA182C" w:rsidP="00FE430B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44A26">
        <w:rPr>
          <w:rFonts w:ascii="Times New Roman" w:hAnsi="Times New Roman" w:cs="Times New Roman"/>
          <w:i/>
          <w:sz w:val="24"/>
          <w:szCs w:val="24"/>
        </w:rPr>
        <w:t>Крупные лимфатические стволы</w:t>
      </w:r>
      <w:r w:rsidRPr="00944A26">
        <w:rPr>
          <w:rFonts w:ascii="Times New Roman" w:hAnsi="Times New Roman" w:cs="Times New Roman"/>
          <w:sz w:val="24"/>
          <w:szCs w:val="24"/>
        </w:rPr>
        <w:t xml:space="preserve"> представлены правым лимфатическим протоком и грудным лимфатическим протоком. В крупных лимфатических сосудах 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миоциты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 xml:space="preserve"> расположены во всех трех оболочках. Грудной лимфатический проток имеет стенку, строение которой схоже со строением нижней полой вены. Внутренняя оболочка состоит из эндотелия, 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субэндотелия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 xml:space="preserve"> и сплетения эластических волокон. Эндотелий лежит на слабо выраженной прерывистой базальной мембране, в 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субэндотелии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 xml:space="preserve"> имеются малодифференцированные клетки, гладкие 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миоциты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 xml:space="preserve">, коллагеновые и эластические волокна, ориентированные в различных направлениях. За счет внутренней оболочки образовано 9 клапанов, которые способствуют продвижению лимфы в сторону вен шеи. Средняя оболочка представлена гладкими 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миоцитами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 xml:space="preserve">, имеющими циркулярное и косое направление, разнонаправленными коллагеновыми и эластическими волокнами. Наружная оболочка на уровне диафрагмы в 4 раза толще внутренней и средней оболочек, вместе взятых; состоит из рыхлой соединительной ткани и продольно расположенных пучков гладких 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миоцитов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 xml:space="preserve">. Проток вливается в вену шеи. Стенка лимфатического протока около устья в 2 раза тоньше, чем на уровне диафрагмы. Функции лимфатической системы: 1) дренажная – в лимфатические капилляры поступают продукты обмена, вредные вещества, 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бактери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 xml:space="preserve">; 2) фильтрация лимфы, т. е. очищение от бактерий, токсинов и других вредных веществ в лимфатических узлах, куда поступает лимфа; 3) обогащение 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лимы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 xml:space="preserve"> лимфоцитами в тот момент, когда лимфа протекает по лимфатическим узлам. Очищенная и 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обогощенная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 xml:space="preserve"> лимфа поступает в кровеносное русло, т. е. лимфатическая система выполняет функцию обновления основного межклеточного вещества и внутренней среды организма. </w:t>
      </w:r>
    </w:p>
    <w:p w:rsidR="004C3A57" w:rsidRPr="00944A26" w:rsidRDefault="00DA182C" w:rsidP="00FE430B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44A26">
        <w:rPr>
          <w:rFonts w:ascii="Times New Roman" w:hAnsi="Times New Roman" w:cs="Times New Roman"/>
          <w:i/>
          <w:sz w:val="24"/>
          <w:szCs w:val="24"/>
        </w:rPr>
        <w:t>Кровоснабжение стенок кровеносных и лимфатических сосудов</w:t>
      </w:r>
      <w:r w:rsidRPr="00944A26">
        <w:rPr>
          <w:rFonts w:ascii="Times New Roman" w:hAnsi="Times New Roman" w:cs="Times New Roman"/>
          <w:sz w:val="24"/>
          <w:szCs w:val="24"/>
        </w:rPr>
        <w:t xml:space="preserve">. В 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адвентиции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 xml:space="preserve"> кровеносных и лимфатических сосудов имеются сосуды сосудов (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vasa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vasorum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 xml:space="preserve">) – это мелкие артериальные ветви, которые разветвляются в наружной и средней оболочках стенки артерий и всех трех оболочках вен. Из стенок артерий кровь капилляров собирается </w:t>
      </w:r>
      <w:r w:rsidRPr="00944A26">
        <w:rPr>
          <w:rFonts w:ascii="Times New Roman" w:hAnsi="Times New Roman" w:cs="Times New Roman"/>
          <w:sz w:val="24"/>
          <w:szCs w:val="24"/>
        </w:rPr>
        <w:lastRenderedPageBreak/>
        <w:t xml:space="preserve">в 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венулы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 xml:space="preserve"> и вены, которые располагаются рядом с артериями. Из капилляров внутренней оболочки вен</w:t>
      </w:r>
      <w:r w:rsidR="004C3A57" w:rsidRPr="00944A26">
        <w:rPr>
          <w:rFonts w:ascii="Times New Roman" w:hAnsi="Times New Roman" w:cs="Times New Roman"/>
          <w:sz w:val="24"/>
          <w:szCs w:val="24"/>
        </w:rPr>
        <w:t xml:space="preserve"> кровь поступает в просвет вены</w:t>
      </w:r>
      <w:r w:rsidRPr="00944A26">
        <w:rPr>
          <w:rFonts w:ascii="Times New Roman" w:hAnsi="Times New Roman" w:cs="Times New Roman"/>
          <w:sz w:val="24"/>
          <w:szCs w:val="24"/>
        </w:rPr>
        <w:t xml:space="preserve">. В артериолах и 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венулах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 xml:space="preserve"> сосуды сосудов отсутствуют. </w:t>
      </w:r>
    </w:p>
    <w:p w:rsidR="004C3A57" w:rsidRPr="00944A26" w:rsidRDefault="00DA182C" w:rsidP="00FE430B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44A26">
        <w:rPr>
          <w:rFonts w:ascii="Times New Roman" w:hAnsi="Times New Roman" w:cs="Times New Roman"/>
          <w:i/>
          <w:sz w:val="24"/>
          <w:szCs w:val="24"/>
        </w:rPr>
        <w:t>Репаративная</w:t>
      </w:r>
      <w:proofErr w:type="spellEnd"/>
      <w:r w:rsidRPr="00944A26">
        <w:rPr>
          <w:rFonts w:ascii="Times New Roman" w:hAnsi="Times New Roman" w:cs="Times New Roman"/>
          <w:i/>
          <w:sz w:val="24"/>
          <w:szCs w:val="24"/>
        </w:rPr>
        <w:t xml:space="preserve"> регенерация кровеносных сосудов</w:t>
      </w:r>
      <w:r w:rsidRPr="00944A26">
        <w:rPr>
          <w:rFonts w:ascii="Times New Roman" w:hAnsi="Times New Roman" w:cs="Times New Roman"/>
          <w:sz w:val="24"/>
          <w:szCs w:val="24"/>
        </w:rPr>
        <w:t xml:space="preserve">. При 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повреждени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 xml:space="preserve"> стенки кровеносных сосудов через 24 часа быстро делящиеся 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эндотелиоциты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 xml:space="preserve"> закрывают дефект. Регенерация гладких 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миоцитов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 xml:space="preserve"> стенки сосудов протекает медленно, так как они реже делятся. Образование гладких 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миоцитов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 xml:space="preserve"> происходит за счет их деления, дифференцировки 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миофибробластов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 xml:space="preserve"> и перицитов в гладкие мышечные клетки. При полном разрыве крупных и средних кровеносных сосудов их восстановление без оперативного вмешательства хирурга невозможно. Однако кровоснабжение тканей 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дистальнее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 xml:space="preserve"> разрыва частично восстанавливается за счет коллатералей и появления мелких кровеносных сосудов. В частности, из стенки артериол и 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венул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 xml:space="preserve"> происходит выпячивание делящихся 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эндотелиоцитов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 xml:space="preserve"> (эндотелиальные почки). Затем эти выпячивания (почки) приближаются друг к другу и соединяются. </w:t>
      </w:r>
    </w:p>
    <w:p w:rsidR="004C3A57" w:rsidRPr="00944A26" w:rsidRDefault="00DA182C" w:rsidP="00FE430B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8F0CD6">
        <w:rPr>
          <w:rFonts w:ascii="Times New Roman" w:hAnsi="Times New Roman" w:cs="Times New Roman"/>
          <w:b/>
          <w:sz w:val="24"/>
          <w:szCs w:val="24"/>
        </w:rPr>
        <w:t>Возрастные изменения артерий</w:t>
      </w:r>
      <w:bookmarkEnd w:id="0"/>
      <w:r w:rsidRPr="00944A26">
        <w:rPr>
          <w:rFonts w:ascii="Times New Roman" w:hAnsi="Times New Roman" w:cs="Times New Roman"/>
          <w:sz w:val="24"/>
          <w:szCs w:val="24"/>
        </w:rPr>
        <w:t xml:space="preserve">. Артерии окончательно развиваются к 30-летнему возрасту человека. После этого в течение 10 лет наблюдается их стабильное состояние. При наступлении 40-летнего возраста начинается их обратное развитие. В стенке артерий, особенно крупных, разрушаются эластические волокна и гладкие 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миоциты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 xml:space="preserve">, разрастаются коллагеновые волокна. В результате очагового разрастания коллагеновых волокон в 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субэндотелии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 xml:space="preserve"> крупных сосудов, накопления холестерина и сульфатированных 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гликозаминогликанов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 xml:space="preserve"> субэндотелий резко утолщается, стенка сосудов уплотняется, в ней откладываются соли, развивается склероз, нарушается кровоснабжение органов. У лиц старше 60-70 лет в наружной оболочке появляются продольные пучки гладких 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миоцитов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>.</w:t>
      </w:r>
    </w:p>
    <w:p w:rsidR="004C3A57" w:rsidRPr="00944A26" w:rsidRDefault="00DA182C" w:rsidP="00FE430B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44A26">
        <w:rPr>
          <w:rFonts w:ascii="Times New Roman" w:hAnsi="Times New Roman" w:cs="Times New Roman"/>
          <w:sz w:val="24"/>
          <w:szCs w:val="24"/>
        </w:rPr>
        <w:t xml:space="preserve"> Возрастные изменения вен аналогичны изменениям артерий. Однако в венах имеют место более ранние изменения. В 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субэндотелии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 xml:space="preserve"> бедренной вены новорожденных и грудных детей отсутствуют продольные пучки гладких 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миоцитов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 xml:space="preserve">, они появляются только тогда, когда ребенок начинает ходить. У маленьких детей диаметр вен такой же, как и диаметр артерий. У взрослых диаметр вен в 2 раза больше диаметра артерий. Это связано с тем, что кровь в венах течет медленнее, чем в артериях, а чтобы при медленном токе крови был баланс крови в сердце, т. е. сколько уйдет из сердца артериальной крови, столько же поступит венозной, вены должны быть более широкие. Стенка вен тоньше стенки артерий. Это объясняется особенностью гемодинамики в венах, т. е. низким внутривенным давлением и медленным током крови. </w:t>
      </w:r>
    </w:p>
    <w:p w:rsidR="004C3A57" w:rsidRPr="00944A26" w:rsidRDefault="004C3A57" w:rsidP="00FE430B">
      <w:pPr>
        <w:spacing w:line="276" w:lineRule="auto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44A26">
        <w:rPr>
          <w:rFonts w:ascii="Times New Roman" w:hAnsi="Times New Roman" w:cs="Times New Roman"/>
          <w:b/>
          <w:i/>
          <w:sz w:val="24"/>
          <w:szCs w:val="24"/>
        </w:rPr>
        <w:t xml:space="preserve">СЕРДЦЕ </w:t>
      </w:r>
    </w:p>
    <w:p w:rsidR="004C3A57" w:rsidRPr="00944A26" w:rsidRDefault="00DA182C" w:rsidP="00FE430B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44A26">
        <w:rPr>
          <w:rFonts w:ascii="Times New Roman" w:hAnsi="Times New Roman" w:cs="Times New Roman"/>
          <w:b/>
          <w:i/>
          <w:sz w:val="24"/>
          <w:szCs w:val="24"/>
        </w:rPr>
        <w:t>Развитие.</w:t>
      </w:r>
      <w:r w:rsidRPr="00944A26">
        <w:rPr>
          <w:rFonts w:ascii="Times New Roman" w:hAnsi="Times New Roman" w:cs="Times New Roman"/>
          <w:sz w:val="24"/>
          <w:szCs w:val="24"/>
        </w:rPr>
        <w:t xml:space="preserve"> Сердце начинает развиваться на 17 сутки из мезенхимы и висцеральных листков 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спланхнотомов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 xml:space="preserve"> в краниальном конце эмбриона. Из мезенхимы справа и слева образуются трубочки, которые впячиваются в висцеральные листки 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спланхнотомов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 xml:space="preserve">. Та часть висцерального 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лиска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 xml:space="preserve">, которая прилежит к мезенхимным трубочкам, превращается в 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миоэпикардиальную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 xml:space="preserve"> пластинку. 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Миоэпикардиальная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 xml:space="preserve"> пластинка вместе с мезенхимной трубочкой составляют правый и левый зачатки сердца соответственно. В дальнейшем с участием туловищной складки происходит сближение правого и левого зачатков и затем соединение эти</w:t>
      </w:r>
      <w:r w:rsidR="004C3A57" w:rsidRPr="00944A26">
        <w:rPr>
          <w:rFonts w:ascii="Times New Roman" w:hAnsi="Times New Roman" w:cs="Times New Roman"/>
          <w:sz w:val="24"/>
          <w:szCs w:val="24"/>
        </w:rPr>
        <w:t>х зачатков впереди передней кишк</w:t>
      </w:r>
      <w:r w:rsidRPr="00944A26">
        <w:rPr>
          <w:rFonts w:ascii="Times New Roman" w:hAnsi="Times New Roman" w:cs="Times New Roman"/>
          <w:sz w:val="24"/>
          <w:szCs w:val="24"/>
        </w:rPr>
        <w:t xml:space="preserve">и. Из слившихся мезенхимных трубочек формируется эндокард сердца. Клетки 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миоэпикардиальных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 xml:space="preserve"> пластинок дифференцируются </w:t>
      </w:r>
      <w:r w:rsidRPr="00944A26">
        <w:rPr>
          <w:rFonts w:ascii="Times New Roman" w:hAnsi="Times New Roman" w:cs="Times New Roman"/>
          <w:sz w:val="24"/>
          <w:szCs w:val="24"/>
        </w:rPr>
        <w:lastRenderedPageBreak/>
        <w:t xml:space="preserve">в двух направлениях: из наружной части образуется мезотелий, выстилающий эпикард, а клетки внутренней части дифференцируются в трех направлениях. Из них образуются: 1) сократительные 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кардиомиоциты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 xml:space="preserve">; 2) проводящие 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кардиомиоциты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 xml:space="preserve">; 3) эндокринные 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кардиомиоциты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C3A57" w:rsidRPr="00944A26" w:rsidRDefault="00DA182C" w:rsidP="00FE430B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44A26">
        <w:rPr>
          <w:rFonts w:ascii="Times New Roman" w:hAnsi="Times New Roman" w:cs="Times New Roman"/>
          <w:sz w:val="24"/>
          <w:szCs w:val="24"/>
        </w:rPr>
        <w:t xml:space="preserve">В процессе дифференцировки сократительных 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кардиомиоцитов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 xml:space="preserve"> клетки приобретают цилиндрическую форму, соединяются своими концами при помощи десмосом, где в дальнейшем формируются вставочные диски (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discus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intercalatus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 xml:space="preserve">). В формирующихся 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кардиомиоцитах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 xml:space="preserve"> появляются миофибриллы, расположенные продольно, канальцы гладкой эндоплазматической сети, за счет 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впячивания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 xml:space="preserve"> сарколеммы образуются Т</w:t>
      </w:r>
      <w:r w:rsidR="004C3A57" w:rsidRPr="00944A26">
        <w:rPr>
          <w:rFonts w:ascii="Times New Roman" w:hAnsi="Times New Roman" w:cs="Times New Roman"/>
          <w:sz w:val="24"/>
          <w:szCs w:val="24"/>
        </w:rPr>
        <w:t xml:space="preserve"> </w:t>
      </w:r>
      <w:r w:rsidRPr="00944A26">
        <w:rPr>
          <w:rFonts w:ascii="Times New Roman" w:hAnsi="Times New Roman" w:cs="Times New Roman"/>
          <w:sz w:val="24"/>
          <w:szCs w:val="24"/>
        </w:rPr>
        <w:t>каналы, формируются митохондрии. Проводящая система сердца начинает развиваться на 2-м месяце эмбриогенеза и заканчивается на 4-м месяце.</w:t>
      </w:r>
    </w:p>
    <w:p w:rsidR="004C3A57" w:rsidRPr="00944A26" w:rsidRDefault="00DA182C" w:rsidP="00FE430B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44A26">
        <w:rPr>
          <w:rFonts w:ascii="Times New Roman" w:hAnsi="Times New Roman" w:cs="Times New Roman"/>
          <w:sz w:val="24"/>
          <w:szCs w:val="24"/>
        </w:rPr>
        <w:t xml:space="preserve"> Клапаны сердца развиваются из эндокарда. Левый атриовентрикулярный клапан закладывается на 2-м месяце эмбриогенеза в виде складки, которая называется 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эндокардиальным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 xml:space="preserve"> валиком. В валик врастает соединительная ткань из эпикарда, из которой образуется соединительнотканная основа створок клапана, прикрепляющаяся к фиброзному кольцу. Правый клапан закладывается в виде 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миоэндокардиального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 xml:space="preserve"> валика, в состав которого входит гладкая мышечная ткань. В створки клапана врастает соединительная ткань миокарда и эпикарда, при этом количество гладких 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миоцитов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 xml:space="preserve"> уменьшается, они сохраняются лишь у основания створок клапана.</w:t>
      </w:r>
    </w:p>
    <w:p w:rsidR="004C3A57" w:rsidRPr="00944A26" w:rsidRDefault="004C3A57" w:rsidP="00FE430B">
      <w:pPr>
        <w:spacing w:line="276" w:lineRule="auto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44A26">
        <w:rPr>
          <w:rFonts w:ascii="Times New Roman" w:hAnsi="Times New Roman" w:cs="Times New Roman"/>
          <w:b/>
          <w:i/>
          <w:sz w:val="24"/>
          <w:szCs w:val="24"/>
        </w:rPr>
        <w:t>Ст</w:t>
      </w:r>
      <w:r w:rsidR="00DA182C" w:rsidRPr="00944A26">
        <w:rPr>
          <w:rFonts w:ascii="Times New Roman" w:hAnsi="Times New Roman" w:cs="Times New Roman"/>
          <w:b/>
          <w:i/>
          <w:sz w:val="24"/>
          <w:szCs w:val="24"/>
        </w:rPr>
        <w:t xml:space="preserve">роение сердца </w:t>
      </w:r>
    </w:p>
    <w:p w:rsidR="004C3A57" w:rsidRPr="00944A26" w:rsidRDefault="00DA182C" w:rsidP="00FE430B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44A26">
        <w:rPr>
          <w:rFonts w:ascii="Times New Roman" w:hAnsi="Times New Roman" w:cs="Times New Roman"/>
          <w:sz w:val="24"/>
          <w:szCs w:val="24"/>
        </w:rPr>
        <w:t>Стенка сердца состоит из трех оболочек: 1) эндокарда (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endocardium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>), 2) миокард а(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myocardium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>) и 3) эпикарда (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epicardium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F91987" w:rsidRPr="00944A26" w:rsidRDefault="00F91987" w:rsidP="00FE430B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44A2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73FCEE45" wp14:editId="494DD1D7">
            <wp:simplePos x="0" y="0"/>
            <wp:positionH relativeFrom="column">
              <wp:posOffset>-289560</wp:posOffset>
            </wp:positionH>
            <wp:positionV relativeFrom="paragraph">
              <wp:posOffset>247650</wp:posOffset>
            </wp:positionV>
            <wp:extent cx="2705100" cy="3990975"/>
            <wp:effectExtent l="0" t="0" r="0" b="9525"/>
            <wp:wrapTight wrapText="bothSides">
              <wp:wrapPolygon edited="0">
                <wp:start x="0" y="0"/>
                <wp:lineTo x="0" y="21548"/>
                <wp:lineTo x="21448" y="21548"/>
                <wp:lineTo x="21448" y="0"/>
                <wp:lineTo x="0" y="0"/>
              </wp:wrapPolygon>
            </wp:wrapTight>
            <wp:docPr id="4" name="Рисунок 4" descr="Fes_22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es_22_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1987" w:rsidRPr="00944A26" w:rsidRDefault="00F91987" w:rsidP="00F91987">
      <w:pPr>
        <w:jc w:val="both"/>
        <w:rPr>
          <w:b/>
          <w:sz w:val="24"/>
          <w:szCs w:val="24"/>
          <w:lang w:val="az-Latn-AZ"/>
        </w:rPr>
      </w:pPr>
      <w:r w:rsidRPr="00944A26">
        <w:rPr>
          <w:b/>
          <w:sz w:val="24"/>
          <w:szCs w:val="24"/>
        </w:rPr>
        <w:t xml:space="preserve">Схема строения оболочек перикарда и </w:t>
      </w:r>
      <w:proofErr w:type="gramStart"/>
      <w:r w:rsidRPr="00944A26">
        <w:rPr>
          <w:b/>
          <w:sz w:val="24"/>
          <w:szCs w:val="24"/>
        </w:rPr>
        <w:t>стенки  сердца</w:t>
      </w:r>
      <w:proofErr w:type="gramEnd"/>
      <w:r w:rsidRPr="00944A26">
        <w:rPr>
          <w:b/>
          <w:sz w:val="24"/>
          <w:szCs w:val="24"/>
          <w:lang w:val="az-Latn-AZ"/>
        </w:rPr>
        <w:t xml:space="preserve"> (A). </w:t>
      </w:r>
      <w:r w:rsidRPr="00944A26">
        <w:rPr>
          <w:b/>
          <w:sz w:val="24"/>
          <w:szCs w:val="24"/>
        </w:rPr>
        <w:t xml:space="preserve">Увеличенный </w:t>
      </w:r>
      <w:proofErr w:type="gramStart"/>
      <w:r w:rsidRPr="00944A26">
        <w:rPr>
          <w:b/>
          <w:sz w:val="24"/>
          <w:szCs w:val="24"/>
        </w:rPr>
        <w:t xml:space="preserve">рисунок </w:t>
      </w:r>
      <w:r w:rsidRPr="00944A26">
        <w:rPr>
          <w:b/>
          <w:sz w:val="24"/>
          <w:szCs w:val="24"/>
          <w:lang w:val="az-Latn-AZ"/>
        </w:rPr>
        <w:t xml:space="preserve"> (</w:t>
      </w:r>
      <w:proofErr w:type="gramEnd"/>
      <w:r w:rsidRPr="00944A26">
        <w:rPr>
          <w:b/>
          <w:sz w:val="24"/>
          <w:szCs w:val="24"/>
          <w:lang w:val="az-Latn-AZ"/>
        </w:rPr>
        <w:t>B).</w:t>
      </w:r>
    </w:p>
    <w:p w:rsidR="00F91987" w:rsidRPr="00944A26" w:rsidRDefault="00F91987" w:rsidP="00F91987">
      <w:pPr>
        <w:rPr>
          <w:sz w:val="24"/>
          <w:szCs w:val="24"/>
          <w:lang w:val="az-Latn-AZ"/>
        </w:rPr>
      </w:pPr>
      <w:r w:rsidRPr="00944A26">
        <w:rPr>
          <w:b/>
          <w:sz w:val="24"/>
          <w:szCs w:val="24"/>
          <w:lang w:val="az-Latn-AZ"/>
        </w:rPr>
        <w:t xml:space="preserve">Şəkil A: </w:t>
      </w:r>
      <w:r w:rsidRPr="00944A26">
        <w:rPr>
          <w:sz w:val="24"/>
          <w:szCs w:val="24"/>
          <w:lang w:val="az-Latn-AZ"/>
        </w:rPr>
        <w:t>1.</w:t>
      </w:r>
      <w:r w:rsidRPr="00944A26">
        <w:rPr>
          <w:sz w:val="24"/>
          <w:szCs w:val="24"/>
        </w:rPr>
        <w:t xml:space="preserve">эндокард (слой покрытый внутренними эндотелиальными клетками) </w:t>
      </w:r>
      <w:r w:rsidRPr="00944A26">
        <w:rPr>
          <w:sz w:val="24"/>
          <w:szCs w:val="24"/>
          <w:lang w:val="az-Latn-AZ"/>
        </w:rPr>
        <w:t>; 2. Миокард</w:t>
      </w:r>
      <w:r w:rsidRPr="00944A26">
        <w:rPr>
          <w:sz w:val="24"/>
          <w:szCs w:val="24"/>
        </w:rPr>
        <w:t xml:space="preserve"> (слой сердечной мышцы)</w:t>
      </w:r>
      <w:r w:rsidRPr="00944A26">
        <w:rPr>
          <w:sz w:val="24"/>
          <w:szCs w:val="24"/>
          <w:lang w:val="az-Latn-AZ"/>
        </w:rPr>
        <w:t>; 3.эпикард или висцеральный листок серозного перикарда; 4.полость перикарда</w:t>
      </w:r>
      <w:r w:rsidRPr="00944A26">
        <w:rPr>
          <w:sz w:val="24"/>
          <w:szCs w:val="24"/>
        </w:rPr>
        <w:t xml:space="preserve"> (заполненная </w:t>
      </w:r>
      <w:proofErr w:type="spellStart"/>
      <w:r w:rsidRPr="00944A26">
        <w:rPr>
          <w:sz w:val="24"/>
          <w:szCs w:val="24"/>
        </w:rPr>
        <w:t>серознй</w:t>
      </w:r>
      <w:proofErr w:type="spellEnd"/>
      <w:r w:rsidRPr="00944A26">
        <w:rPr>
          <w:sz w:val="24"/>
          <w:szCs w:val="24"/>
        </w:rPr>
        <w:t xml:space="preserve"> перикардиальной жидкостью)</w:t>
      </w:r>
      <w:r w:rsidRPr="00944A26">
        <w:rPr>
          <w:sz w:val="24"/>
          <w:szCs w:val="24"/>
          <w:lang w:val="az-Latn-AZ"/>
        </w:rPr>
        <w:t>; 5.париетальный листок перикарда; 6.волокнистый перикард.</w:t>
      </w:r>
    </w:p>
    <w:p w:rsidR="00F91987" w:rsidRPr="00944A26" w:rsidRDefault="00F91987" w:rsidP="00F91987">
      <w:pPr>
        <w:rPr>
          <w:sz w:val="24"/>
          <w:szCs w:val="24"/>
          <w:lang w:val="az-Latn-AZ"/>
        </w:rPr>
      </w:pPr>
      <w:r w:rsidRPr="00944A26">
        <w:rPr>
          <w:b/>
          <w:sz w:val="24"/>
          <w:szCs w:val="24"/>
        </w:rPr>
        <w:t xml:space="preserve">Рисунок </w:t>
      </w:r>
      <w:r w:rsidRPr="00944A26">
        <w:rPr>
          <w:b/>
          <w:sz w:val="24"/>
          <w:szCs w:val="24"/>
          <w:lang w:val="az-Latn-AZ"/>
        </w:rPr>
        <w:t xml:space="preserve">B: </w:t>
      </w:r>
      <w:r w:rsidRPr="00944A26">
        <w:rPr>
          <w:sz w:val="24"/>
          <w:szCs w:val="24"/>
          <w:lang w:val="az-Latn-AZ"/>
        </w:rPr>
        <w:t>I.</w:t>
      </w:r>
      <w:r w:rsidRPr="00944A26">
        <w:rPr>
          <w:sz w:val="24"/>
          <w:szCs w:val="24"/>
        </w:rPr>
        <w:t>стенка желудочка сердца</w:t>
      </w:r>
      <w:r w:rsidRPr="00944A26">
        <w:rPr>
          <w:sz w:val="24"/>
          <w:szCs w:val="24"/>
          <w:lang w:val="az-Latn-AZ"/>
        </w:rPr>
        <w:t>; II</w:t>
      </w:r>
      <w:proofErr w:type="gramStart"/>
      <w:r w:rsidRPr="00944A26">
        <w:rPr>
          <w:sz w:val="24"/>
          <w:szCs w:val="24"/>
          <w:lang w:val="az-Latn-AZ"/>
        </w:rPr>
        <w:t>. перикард</w:t>
      </w:r>
      <w:proofErr w:type="gramEnd"/>
      <w:r w:rsidRPr="00944A26">
        <w:rPr>
          <w:sz w:val="24"/>
          <w:szCs w:val="24"/>
          <w:lang w:val="az-Latn-AZ"/>
        </w:rPr>
        <w:t>;</w:t>
      </w:r>
    </w:p>
    <w:p w:rsidR="00F91987" w:rsidRPr="00944A26" w:rsidRDefault="00F91987" w:rsidP="00F91987">
      <w:pPr>
        <w:rPr>
          <w:sz w:val="24"/>
          <w:szCs w:val="24"/>
          <w:lang w:val="az-Latn-AZ"/>
        </w:rPr>
      </w:pPr>
      <w:r w:rsidRPr="00944A26">
        <w:rPr>
          <w:sz w:val="24"/>
          <w:szCs w:val="24"/>
        </w:rPr>
        <w:t>7</w:t>
      </w:r>
      <w:r w:rsidRPr="00944A26">
        <w:rPr>
          <w:sz w:val="24"/>
          <w:szCs w:val="24"/>
          <w:lang w:val="az-Latn-AZ"/>
        </w:rPr>
        <w:t>.</w:t>
      </w:r>
      <w:r w:rsidRPr="00944A26">
        <w:rPr>
          <w:sz w:val="24"/>
          <w:szCs w:val="24"/>
        </w:rPr>
        <w:t>эндокард</w:t>
      </w:r>
      <w:r w:rsidRPr="00944A26">
        <w:rPr>
          <w:sz w:val="24"/>
          <w:szCs w:val="24"/>
          <w:lang w:val="az-Latn-AZ"/>
        </w:rPr>
        <w:t xml:space="preserve">; </w:t>
      </w:r>
      <w:r w:rsidRPr="00944A26">
        <w:rPr>
          <w:sz w:val="24"/>
          <w:szCs w:val="24"/>
        </w:rPr>
        <w:t>8</w:t>
      </w:r>
      <w:r w:rsidRPr="00944A26">
        <w:rPr>
          <w:sz w:val="24"/>
          <w:szCs w:val="24"/>
          <w:lang w:val="az-Latn-AZ"/>
        </w:rPr>
        <w:t>.</w:t>
      </w:r>
      <w:r w:rsidRPr="00944A26">
        <w:rPr>
          <w:sz w:val="24"/>
          <w:szCs w:val="24"/>
        </w:rPr>
        <w:t>миокард</w:t>
      </w:r>
      <w:r w:rsidRPr="00944A26">
        <w:rPr>
          <w:sz w:val="24"/>
          <w:szCs w:val="24"/>
          <w:lang w:val="az-Latn-AZ"/>
        </w:rPr>
        <w:t xml:space="preserve">; </w:t>
      </w:r>
      <w:r w:rsidRPr="00944A26">
        <w:rPr>
          <w:sz w:val="24"/>
          <w:szCs w:val="24"/>
        </w:rPr>
        <w:t>9</w:t>
      </w:r>
      <w:r w:rsidRPr="00944A26">
        <w:rPr>
          <w:sz w:val="24"/>
          <w:szCs w:val="24"/>
          <w:lang w:val="az-Latn-AZ"/>
        </w:rPr>
        <w:t>.</w:t>
      </w:r>
      <w:r w:rsidRPr="00944A26">
        <w:rPr>
          <w:sz w:val="24"/>
          <w:szCs w:val="24"/>
        </w:rPr>
        <w:t>эпикард</w:t>
      </w:r>
      <w:r w:rsidRPr="00944A26">
        <w:rPr>
          <w:sz w:val="24"/>
          <w:szCs w:val="24"/>
          <w:lang w:val="az-Latn-AZ"/>
        </w:rPr>
        <w:t xml:space="preserve">; </w:t>
      </w:r>
      <w:r w:rsidRPr="00944A26">
        <w:rPr>
          <w:sz w:val="24"/>
          <w:szCs w:val="24"/>
        </w:rPr>
        <w:t>10</w:t>
      </w:r>
      <w:r w:rsidRPr="00944A26">
        <w:rPr>
          <w:sz w:val="24"/>
          <w:szCs w:val="24"/>
          <w:lang w:val="az-Latn-AZ"/>
        </w:rPr>
        <w:t>.</w:t>
      </w:r>
      <w:r w:rsidRPr="00944A26">
        <w:rPr>
          <w:sz w:val="24"/>
          <w:szCs w:val="24"/>
        </w:rPr>
        <w:t>полость перикарда</w:t>
      </w:r>
      <w:r w:rsidRPr="00944A26">
        <w:rPr>
          <w:sz w:val="24"/>
          <w:szCs w:val="24"/>
          <w:lang w:val="az-Latn-AZ"/>
        </w:rPr>
        <w:t xml:space="preserve">; </w:t>
      </w:r>
      <w:r w:rsidRPr="00944A26">
        <w:rPr>
          <w:sz w:val="24"/>
          <w:szCs w:val="24"/>
        </w:rPr>
        <w:t>11</w:t>
      </w:r>
      <w:r w:rsidRPr="00944A26">
        <w:rPr>
          <w:sz w:val="24"/>
          <w:szCs w:val="24"/>
          <w:lang w:val="az-Latn-AZ"/>
        </w:rPr>
        <w:t>.</w:t>
      </w:r>
      <w:r w:rsidRPr="00944A26">
        <w:rPr>
          <w:sz w:val="24"/>
          <w:szCs w:val="24"/>
        </w:rPr>
        <w:t>париетальный листок перикарда</w:t>
      </w:r>
      <w:r w:rsidRPr="00944A26">
        <w:rPr>
          <w:sz w:val="24"/>
          <w:szCs w:val="24"/>
          <w:lang w:val="az-Latn-AZ"/>
        </w:rPr>
        <w:t xml:space="preserve">; </w:t>
      </w:r>
      <w:r w:rsidRPr="00944A26">
        <w:rPr>
          <w:sz w:val="24"/>
          <w:szCs w:val="24"/>
        </w:rPr>
        <w:t>12</w:t>
      </w:r>
      <w:r w:rsidRPr="00944A26">
        <w:rPr>
          <w:sz w:val="24"/>
          <w:szCs w:val="24"/>
          <w:lang w:val="az-Latn-AZ"/>
        </w:rPr>
        <w:t xml:space="preserve">. </w:t>
      </w:r>
      <w:r w:rsidRPr="00944A26">
        <w:rPr>
          <w:sz w:val="24"/>
          <w:szCs w:val="24"/>
        </w:rPr>
        <w:t>в</w:t>
      </w:r>
      <w:r w:rsidRPr="00944A26">
        <w:rPr>
          <w:sz w:val="24"/>
          <w:szCs w:val="24"/>
          <w:lang w:val="az-Latn-AZ"/>
        </w:rPr>
        <w:t>олокнистый перикард.</w:t>
      </w:r>
    </w:p>
    <w:p w:rsidR="00F91987" w:rsidRPr="00944A26" w:rsidRDefault="00F91987" w:rsidP="00FE430B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</w:p>
    <w:p w:rsidR="004C3A57" w:rsidRPr="00944A26" w:rsidRDefault="00DA182C" w:rsidP="00F91987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44A26">
        <w:rPr>
          <w:rFonts w:ascii="Times New Roman" w:hAnsi="Times New Roman" w:cs="Times New Roman"/>
          <w:i/>
          <w:sz w:val="24"/>
          <w:szCs w:val="24"/>
        </w:rPr>
        <w:t xml:space="preserve">Эндокард </w:t>
      </w:r>
      <w:r w:rsidRPr="00944A26">
        <w:rPr>
          <w:rFonts w:ascii="Times New Roman" w:hAnsi="Times New Roman" w:cs="Times New Roman"/>
          <w:sz w:val="24"/>
          <w:szCs w:val="24"/>
        </w:rPr>
        <w:t xml:space="preserve">выстилает предсердия и желудочки, в разных местах имеет различную толщину, состоит из 4-х слоев: 1) эндотелия; 2) 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lastRenderedPageBreak/>
        <w:t>субэндотелия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 xml:space="preserve">; 3) 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мышечноэластического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 xml:space="preserve"> слоя; 4) наружного соединительнотканного слоя. В эндокарде отсутствуют кровеносные сосуды. </w:t>
      </w:r>
    </w:p>
    <w:p w:rsidR="004C3A57" w:rsidRPr="00944A26" w:rsidRDefault="00DA182C" w:rsidP="00FE430B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44A26">
        <w:rPr>
          <w:rFonts w:ascii="Times New Roman" w:hAnsi="Times New Roman" w:cs="Times New Roman"/>
          <w:sz w:val="24"/>
          <w:szCs w:val="24"/>
        </w:rPr>
        <w:t xml:space="preserve">За счет эндокарда сформированы атриовентрикулярные клапаны и клапаны аорты и легочной артерии. Левый атриовентрикулярный клапан включает 2 створки. Основой створки клапана является соединительнотканная пластинка, состоящая из коллагеновых и эластических волокон, незначительного количества клеток и основного межклеточного вещества. Пластинка прикрепляется к фиброзному кольцу, окружающему клапан и покрыта 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эндотелиоцитами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>, под которыми находится субэндотелий. Правый атриовентрикулярный клапан состоит из 3 створок. Поверхность клапанов, обращенных к предсердию гладкая, к желудочку – неровная, так как к этой поверхности прикрепляются сухожилия сосочковых мышц. Клапаны аорты и легочной артерии называются полулунными. Они состоят из 3 слоев: 1) внутреннего; 2) среднего и 3) наружного. Внутренний слой сформирован за счет эндокарда, включает эндотелий, субэндотелий, содержащий фибробласты с консолями, поддерживающими эндотелиальные клетки. Глубже располагаются слои коллагеновых и эластических волокон. Средний слой представлен рыхлой соединительной тканью. Наружный слой состоит из эндотелия, сформированного за счет эндотелия сосуда, и коллагеновых волокон, проникающих в субэндотели</w:t>
      </w:r>
      <w:r w:rsidR="004C3A57" w:rsidRPr="00944A26">
        <w:rPr>
          <w:rFonts w:ascii="Times New Roman" w:hAnsi="Times New Roman" w:cs="Times New Roman"/>
          <w:sz w:val="24"/>
          <w:szCs w:val="24"/>
        </w:rPr>
        <w:t xml:space="preserve">й клапана из </w:t>
      </w:r>
      <w:proofErr w:type="spellStart"/>
      <w:r w:rsidR="004C3A57" w:rsidRPr="00944A26">
        <w:rPr>
          <w:rFonts w:ascii="Times New Roman" w:hAnsi="Times New Roman" w:cs="Times New Roman"/>
          <w:sz w:val="24"/>
          <w:szCs w:val="24"/>
        </w:rPr>
        <w:t>фиброзгого</w:t>
      </w:r>
      <w:proofErr w:type="spellEnd"/>
      <w:r w:rsidR="004C3A57" w:rsidRPr="00944A26">
        <w:rPr>
          <w:rFonts w:ascii="Times New Roman" w:hAnsi="Times New Roman" w:cs="Times New Roman"/>
          <w:sz w:val="24"/>
          <w:szCs w:val="24"/>
        </w:rPr>
        <w:t xml:space="preserve"> кольца.</w:t>
      </w:r>
    </w:p>
    <w:p w:rsidR="00DE44A1" w:rsidRPr="00944A26" w:rsidRDefault="00DA182C" w:rsidP="00FE430B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44A26">
        <w:rPr>
          <w:rFonts w:ascii="Times New Roman" w:hAnsi="Times New Roman" w:cs="Times New Roman"/>
          <w:i/>
          <w:sz w:val="24"/>
          <w:szCs w:val="24"/>
        </w:rPr>
        <w:t>Миокард</w:t>
      </w:r>
      <w:r w:rsidRPr="00944A26">
        <w:rPr>
          <w:rFonts w:ascii="Times New Roman" w:hAnsi="Times New Roman" w:cs="Times New Roman"/>
          <w:sz w:val="24"/>
          <w:szCs w:val="24"/>
        </w:rPr>
        <w:t xml:space="preserve"> состоит из функциональных волокон, которые образуются при соединении концов 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кардиомиоцитов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80745" w:rsidRPr="00944A26" w:rsidRDefault="00B80745" w:rsidP="00B80745">
      <w:pPr>
        <w:rPr>
          <w:b/>
          <w:bCs/>
          <w:sz w:val="24"/>
          <w:szCs w:val="24"/>
          <w:lang w:val="az-Latn-AZ"/>
        </w:rPr>
      </w:pPr>
      <w:r w:rsidRPr="00944A2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4669A72D" wp14:editId="5E3F33D3">
            <wp:simplePos x="0" y="0"/>
            <wp:positionH relativeFrom="column">
              <wp:posOffset>129540</wp:posOffset>
            </wp:positionH>
            <wp:positionV relativeFrom="paragraph">
              <wp:posOffset>5080</wp:posOffset>
            </wp:positionV>
            <wp:extent cx="1666875" cy="3076575"/>
            <wp:effectExtent l="0" t="0" r="9525" b="9525"/>
            <wp:wrapTight wrapText="bothSides">
              <wp:wrapPolygon edited="0">
                <wp:start x="0" y="0"/>
                <wp:lineTo x="0" y="21533"/>
                <wp:lineTo x="21477" y="21533"/>
                <wp:lineTo x="21477" y="0"/>
                <wp:lineTo x="0" y="0"/>
              </wp:wrapPolygon>
            </wp:wrapTight>
            <wp:docPr id="6" name="Рисунок 6" descr="Atlas_Urek_Div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tlas_Urek_Div_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4A26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944A26">
        <w:rPr>
          <w:b/>
          <w:sz w:val="24"/>
          <w:szCs w:val="24"/>
        </w:rPr>
        <w:t xml:space="preserve">Схематический рисунок </w:t>
      </w:r>
      <w:proofErr w:type="gramStart"/>
      <w:r w:rsidRPr="00944A26">
        <w:rPr>
          <w:b/>
          <w:sz w:val="24"/>
          <w:szCs w:val="24"/>
        </w:rPr>
        <w:t>структур  миокарда</w:t>
      </w:r>
      <w:proofErr w:type="gramEnd"/>
      <w:r w:rsidRPr="00944A26">
        <w:rPr>
          <w:b/>
          <w:sz w:val="24"/>
          <w:szCs w:val="24"/>
        </w:rPr>
        <w:t xml:space="preserve"> и эпикарда</w:t>
      </w:r>
      <w:r w:rsidRPr="00944A26">
        <w:rPr>
          <w:b/>
          <w:sz w:val="24"/>
          <w:szCs w:val="24"/>
          <w:lang w:val="az-Latn-AZ"/>
        </w:rPr>
        <w:t xml:space="preserve">. </w:t>
      </w:r>
      <w:r w:rsidRPr="00944A26">
        <w:rPr>
          <w:b/>
          <w:sz w:val="24"/>
          <w:szCs w:val="24"/>
        </w:rPr>
        <w:t>Окраска</w:t>
      </w:r>
      <w:r w:rsidRPr="00944A26">
        <w:rPr>
          <w:b/>
          <w:sz w:val="24"/>
          <w:szCs w:val="24"/>
          <w:lang w:val="az-Latn-AZ"/>
        </w:rPr>
        <w:t xml:space="preserve">: </w:t>
      </w:r>
      <w:r w:rsidRPr="00944A26">
        <w:rPr>
          <w:b/>
          <w:sz w:val="24"/>
          <w:szCs w:val="24"/>
        </w:rPr>
        <w:t>железный гематоксилин</w:t>
      </w:r>
      <w:r w:rsidRPr="00944A26">
        <w:rPr>
          <w:b/>
          <w:sz w:val="24"/>
          <w:szCs w:val="24"/>
          <w:lang w:val="az-Latn-AZ"/>
        </w:rPr>
        <w:t>.</w:t>
      </w:r>
    </w:p>
    <w:p w:rsidR="00B80745" w:rsidRPr="00944A26" w:rsidRDefault="00B80745" w:rsidP="00B80745">
      <w:pPr>
        <w:numPr>
          <w:ilvl w:val="0"/>
          <w:numId w:val="2"/>
        </w:numPr>
        <w:spacing w:after="0" w:line="240" w:lineRule="auto"/>
        <w:rPr>
          <w:sz w:val="24"/>
          <w:szCs w:val="24"/>
          <w:lang w:val="az-Latn-AZ"/>
        </w:rPr>
      </w:pPr>
      <w:proofErr w:type="gramStart"/>
      <w:r w:rsidRPr="00944A26">
        <w:rPr>
          <w:sz w:val="24"/>
          <w:szCs w:val="24"/>
        </w:rPr>
        <w:t>мезотелий</w:t>
      </w:r>
      <w:proofErr w:type="gramEnd"/>
    </w:p>
    <w:p w:rsidR="00B80745" w:rsidRPr="00944A26" w:rsidRDefault="00B80745" w:rsidP="00B80745">
      <w:pPr>
        <w:numPr>
          <w:ilvl w:val="0"/>
          <w:numId w:val="2"/>
        </w:numPr>
        <w:spacing w:after="0" w:line="240" w:lineRule="auto"/>
        <w:rPr>
          <w:sz w:val="24"/>
          <w:szCs w:val="24"/>
          <w:lang w:val="az-Latn-AZ"/>
        </w:rPr>
      </w:pPr>
      <w:proofErr w:type="gramStart"/>
      <w:r w:rsidRPr="00944A26">
        <w:rPr>
          <w:sz w:val="24"/>
          <w:szCs w:val="24"/>
        </w:rPr>
        <w:t>собственная</w:t>
      </w:r>
      <w:proofErr w:type="gramEnd"/>
      <w:r w:rsidRPr="00944A26">
        <w:rPr>
          <w:sz w:val="24"/>
          <w:szCs w:val="24"/>
          <w:lang w:val="en-US"/>
        </w:rPr>
        <w:t xml:space="preserve"> </w:t>
      </w:r>
      <w:r w:rsidRPr="00944A26">
        <w:rPr>
          <w:sz w:val="24"/>
          <w:szCs w:val="24"/>
        </w:rPr>
        <w:t>пластинка</w:t>
      </w:r>
    </w:p>
    <w:p w:rsidR="00B80745" w:rsidRPr="00944A26" w:rsidRDefault="00B80745" w:rsidP="00B80745">
      <w:pPr>
        <w:numPr>
          <w:ilvl w:val="0"/>
          <w:numId w:val="2"/>
        </w:numPr>
        <w:spacing w:after="0" w:line="240" w:lineRule="auto"/>
        <w:rPr>
          <w:sz w:val="24"/>
          <w:szCs w:val="24"/>
          <w:lang w:val="az-Latn-AZ"/>
        </w:rPr>
      </w:pPr>
      <w:proofErr w:type="gramStart"/>
      <w:r w:rsidRPr="00944A26">
        <w:rPr>
          <w:sz w:val="24"/>
          <w:szCs w:val="24"/>
        </w:rPr>
        <w:t>типичные</w:t>
      </w:r>
      <w:proofErr w:type="gramEnd"/>
      <w:r w:rsidRPr="00944A26">
        <w:rPr>
          <w:sz w:val="24"/>
          <w:szCs w:val="24"/>
          <w:lang w:val="en-US"/>
        </w:rPr>
        <w:t xml:space="preserve"> </w:t>
      </w:r>
      <w:proofErr w:type="spellStart"/>
      <w:r w:rsidRPr="00944A26">
        <w:rPr>
          <w:sz w:val="24"/>
          <w:szCs w:val="24"/>
        </w:rPr>
        <w:t>кардиомиоциты</w:t>
      </w:r>
      <w:proofErr w:type="spellEnd"/>
    </w:p>
    <w:p w:rsidR="00B80745" w:rsidRPr="00944A26" w:rsidRDefault="00B80745" w:rsidP="00B80745">
      <w:pPr>
        <w:numPr>
          <w:ilvl w:val="0"/>
          <w:numId w:val="2"/>
        </w:numPr>
        <w:spacing w:after="0" w:line="240" w:lineRule="auto"/>
        <w:rPr>
          <w:sz w:val="24"/>
          <w:szCs w:val="24"/>
          <w:lang w:val="az-Latn-AZ"/>
        </w:rPr>
      </w:pPr>
      <w:proofErr w:type="gramStart"/>
      <w:r w:rsidRPr="00944A26">
        <w:rPr>
          <w:sz w:val="24"/>
          <w:szCs w:val="24"/>
        </w:rPr>
        <w:t>прослойки</w:t>
      </w:r>
      <w:proofErr w:type="gramEnd"/>
      <w:r w:rsidRPr="00944A26">
        <w:rPr>
          <w:sz w:val="24"/>
          <w:szCs w:val="24"/>
          <w:lang w:val="en-US"/>
        </w:rPr>
        <w:t xml:space="preserve"> </w:t>
      </w:r>
      <w:r w:rsidRPr="00944A26">
        <w:rPr>
          <w:sz w:val="24"/>
          <w:szCs w:val="24"/>
        </w:rPr>
        <w:t>соединительной</w:t>
      </w:r>
      <w:r w:rsidRPr="00944A26">
        <w:rPr>
          <w:sz w:val="24"/>
          <w:szCs w:val="24"/>
          <w:lang w:val="en-US"/>
        </w:rPr>
        <w:t xml:space="preserve"> </w:t>
      </w:r>
      <w:r w:rsidRPr="00944A26">
        <w:rPr>
          <w:sz w:val="24"/>
          <w:szCs w:val="24"/>
        </w:rPr>
        <w:t>ткани</w:t>
      </w:r>
      <w:r w:rsidRPr="00944A26">
        <w:rPr>
          <w:sz w:val="24"/>
          <w:szCs w:val="24"/>
          <w:lang w:val="en-US"/>
        </w:rPr>
        <w:t xml:space="preserve"> </w:t>
      </w:r>
    </w:p>
    <w:p w:rsidR="00B80745" w:rsidRPr="00944A26" w:rsidRDefault="00B80745" w:rsidP="00FE430B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80745" w:rsidRPr="00944A26" w:rsidRDefault="00B80745" w:rsidP="00FE430B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80745" w:rsidRPr="00944A26" w:rsidRDefault="00B80745" w:rsidP="00FE430B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80745" w:rsidRPr="00944A26" w:rsidRDefault="00B80745" w:rsidP="00FE430B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80745" w:rsidRPr="00944A26" w:rsidRDefault="00B80745" w:rsidP="00FE430B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E44A1" w:rsidRPr="00944A26" w:rsidRDefault="00DA182C" w:rsidP="00B8074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44A26">
        <w:rPr>
          <w:rFonts w:ascii="Times New Roman" w:hAnsi="Times New Roman" w:cs="Times New Roman"/>
          <w:sz w:val="24"/>
          <w:szCs w:val="24"/>
        </w:rPr>
        <w:t>Кардиомиоциты</w:t>
      </w:r>
      <w:proofErr w:type="spellEnd"/>
      <w:r w:rsidR="00DE44A1" w:rsidRPr="00944A26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="00DE44A1" w:rsidRPr="00944A26">
        <w:rPr>
          <w:rFonts w:ascii="Times New Roman" w:hAnsi="Times New Roman" w:cs="Times New Roman"/>
          <w:sz w:val="24"/>
          <w:szCs w:val="24"/>
        </w:rPr>
        <w:t xml:space="preserve">сократительные) </w:t>
      </w:r>
      <w:r w:rsidRPr="00944A26">
        <w:rPr>
          <w:rFonts w:ascii="Times New Roman" w:hAnsi="Times New Roman" w:cs="Times New Roman"/>
          <w:sz w:val="24"/>
          <w:szCs w:val="24"/>
        </w:rPr>
        <w:t xml:space="preserve"> имеют</w:t>
      </w:r>
      <w:proofErr w:type="gramEnd"/>
      <w:r w:rsidRPr="00944A26">
        <w:rPr>
          <w:rFonts w:ascii="Times New Roman" w:hAnsi="Times New Roman" w:cs="Times New Roman"/>
          <w:sz w:val="24"/>
          <w:szCs w:val="24"/>
        </w:rPr>
        <w:t xml:space="preserve"> цилиндрическую форму, их длина – до 120 мкм, диаметр 15-20 мкм. Места соединения концов 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кардиомиоцитов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 xml:space="preserve"> называются </w:t>
      </w:r>
      <w:r w:rsidRPr="00944A26">
        <w:rPr>
          <w:rFonts w:ascii="Times New Roman" w:hAnsi="Times New Roman" w:cs="Times New Roman"/>
          <w:i/>
          <w:sz w:val="24"/>
          <w:szCs w:val="24"/>
        </w:rPr>
        <w:t>вставочными дисками</w:t>
      </w:r>
      <w:r w:rsidRPr="00944A26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discus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intercalatus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 xml:space="preserve">). В состав дисков входят десмосомы, места прикрепления 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актиновых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филаментов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интердигитации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нексусы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 xml:space="preserve">. В центре 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кардиомиоцита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 xml:space="preserve"> располагается 1-2 овальных, обычно полиплоидных, ядра. В 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кардиомиоцитах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хрошо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 xml:space="preserve"> развиты митохондрии, гладкая ЭПС, миофибриллы, слабо развиты гранулярная ЭПС, комплекс 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Гольджи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 xml:space="preserve">, лизосомы. В 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оксифильной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 xml:space="preserve"> цитоплазме имеются включения гликогена, липидов и миоглобина. </w:t>
      </w:r>
      <w:r w:rsidRPr="00944A26">
        <w:rPr>
          <w:rFonts w:ascii="Times New Roman" w:hAnsi="Times New Roman" w:cs="Times New Roman"/>
          <w:i/>
          <w:sz w:val="24"/>
          <w:szCs w:val="24"/>
        </w:rPr>
        <w:t>Миофибриллы</w:t>
      </w:r>
      <w:r w:rsidRPr="00944A26">
        <w:rPr>
          <w:rFonts w:ascii="Times New Roman" w:hAnsi="Times New Roman" w:cs="Times New Roman"/>
          <w:sz w:val="24"/>
          <w:szCs w:val="24"/>
        </w:rPr>
        <w:t xml:space="preserve"> состоят из 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актиновых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миозиновых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филаментов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 xml:space="preserve">. За счет 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актиновых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филаментов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 xml:space="preserve"> образуются светлые (изотропные) диски, разделенные 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телофрагмами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 xml:space="preserve">. За счет 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миозиновых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филаментов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 xml:space="preserve"> и заходящих между ними концов 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актиновых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филаментов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 xml:space="preserve"> </w:t>
      </w:r>
      <w:r w:rsidRPr="00944A26">
        <w:rPr>
          <w:rFonts w:ascii="Times New Roman" w:hAnsi="Times New Roman" w:cs="Times New Roman"/>
          <w:sz w:val="24"/>
          <w:szCs w:val="24"/>
        </w:rPr>
        <w:lastRenderedPageBreak/>
        <w:t xml:space="preserve">образуются анизотропные диски (диски А), разделенные 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мезофрагмой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 xml:space="preserve">. Между двумя 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телофрагмами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 xml:space="preserve"> располагается 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саркомер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 xml:space="preserve">, являющийся структурной и функциональной единицей миофибриллы. </w:t>
      </w:r>
      <w:r w:rsidR="004C3A57" w:rsidRPr="00944A26">
        <w:rPr>
          <w:rFonts w:ascii="Times New Roman" w:hAnsi="Times New Roman" w:cs="Times New Roman"/>
          <w:sz w:val="24"/>
          <w:szCs w:val="24"/>
        </w:rPr>
        <w:t>И</w:t>
      </w:r>
      <w:r w:rsidRPr="00944A26">
        <w:rPr>
          <w:rFonts w:ascii="Times New Roman" w:hAnsi="Times New Roman" w:cs="Times New Roman"/>
          <w:sz w:val="24"/>
          <w:szCs w:val="24"/>
        </w:rPr>
        <w:t xml:space="preserve">меется система L-канальцев, включающих 2 латеральных цистерны (канальца), соединенные продольными канальцами. Система 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Lканальцев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 xml:space="preserve"> окружает миофибриллы. На границе между 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саркомерами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 xml:space="preserve"> (напротив 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телофрагмы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 xml:space="preserve">) со стороны сарколеммы отходит 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впячивание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 xml:space="preserve"> – Т-канал, который располагается между латеральными цистернами двух соседних L-</w:t>
      </w:r>
      <w:proofErr w:type="gramStart"/>
      <w:r w:rsidRPr="00944A26">
        <w:rPr>
          <w:rFonts w:ascii="Times New Roman" w:hAnsi="Times New Roman" w:cs="Times New Roman"/>
          <w:sz w:val="24"/>
          <w:szCs w:val="24"/>
        </w:rPr>
        <w:t>систем..</w:t>
      </w:r>
      <w:proofErr w:type="gramEnd"/>
      <w:r w:rsidRPr="00944A26">
        <w:rPr>
          <w:rFonts w:ascii="Times New Roman" w:hAnsi="Times New Roman" w:cs="Times New Roman"/>
          <w:sz w:val="24"/>
          <w:szCs w:val="24"/>
        </w:rPr>
        <w:t xml:space="preserve"> Рядом с Т-каналом может располагаться только 1 латеральная цистерна, тогда такая редуцированная триада 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назыается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 xml:space="preserve"> </w:t>
      </w:r>
      <w:r w:rsidRPr="00944A26">
        <w:rPr>
          <w:rFonts w:ascii="Times New Roman" w:hAnsi="Times New Roman" w:cs="Times New Roman"/>
          <w:i/>
          <w:sz w:val="24"/>
          <w:szCs w:val="24"/>
        </w:rPr>
        <w:t>диадой.</w:t>
      </w:r>
      <w:r w:rsidRPr="00944A26">
        <w:rPr>
          <w:rFonts w:ascii="Times New Roman" w:hAnsi="Times New Roman" w:cs="Times New Roman"/>
          <w:sz w:val="24"/>
          <w:szCs w:val="24"/>
        </w:rPr>
        <w:t xml:space="preserve"> От боковой поверхности 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кардиомиоцитов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 xml:space="preserve"> отходят отростки – мышечные анастомозы, которые соединяются с боковыми поверхностями 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кардиомиоцитов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 xml:space="preserve"> соседнего функционального волокна. Благодаря мышечным анастомозам сердечная мышца представляет собой единое целое. </w:t>
      </w:r>
    </w:p>
    <w:p w:rsidR="00DE44A1" w:rsidRPr="00944A26" w:rsidRDefault="00DA182C" w:rsidP="00FE430B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44A26">
        <w:rPr>
          <w:rFonts w:ascii="Times New Roman" w:hAnsi="Times New Roman" w:cs="Times New Roman"/>
          <w:sz w:val="24"/>
          <w:szCs w:val="24"/>
        </w:rPr>
        <w:t xml:space="preserve">Сердечная мышца прикрепляется к скелету сердца. Скелетом сердца являются фиброзные кольца вокруг атриовентрикулярных клапанов и клапанов легочной артерии и аорты. </w:t>
      </w:r>
    </w:p>
    <w:p w:rsidR="00DE44A1" w:rsidRPr="00944A26" w:rsidRDefault="00DA182C" w:rsidP="00FE430B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44A26">
        <w:rPr>
          <w:rFonts w:ascii="Times New Roman" w:hAnsi="Times New Roman" w:cs="Times New Roman"/>
          <w:i/>
          <w:sz w:val="24"/>
          <w:szCs w:val="24"/>
        </w:rPr>
        <w:t xml:space="preserve">Секреторные </w:t>
      </w:r>
      <w:proofErr w:type="spellStart"/>
      <w:r w:rsidRPr="00944A26">
        <w:rPr>
          <w:rFonts w:ascii="Times New Roman" w:hAnsi="Times New Roman" w:cs="Times New Roman"/>
          <w:i/>
          <w:sz w:val="24"/>
          <w:szCs w:val="24"/>
        </w:rPr>
        <w:t>кардиомиоциты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эндокриноциты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 xml:space="preserve">) находятся в предсердии, содержат много отростков. В этих клетках слабо развиты миофибриллы, гладкая эндоплазматическая сеть, Т-каналы, вставочные диски; хорошо развиты комплекс 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Гольджи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 xml:space="preserve">, гранулярная ЭПС и митохондрии, в цитоплазме содержатся секреторные гранулы. Функция: вырабатывают гормон – предсердный натрийуретический фактор (ПНФ). ПНФ воздействует на те клетки, которые имеют специальные рецепторы к нему. Такие рецепторы имеются на поверхности сократительных 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кардиомиоцитов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миоцитов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 xml:space="preserve"> кровеносных сосудов, 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эндокриноцитах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 xml:space="preserve"> клубочковой зоны коры надпочечников, клетках эндокринной системы почек. Таким образом, ПНФ стимулирует сокращение сердечной мышцы, регулирует артериальное давление, водно-солевой обмен, мочевыделение. Механизм воздействия ПНФ на клетки-мишени. Рецептор клетки-мишени захватывает ПНФ, и образуется гормонально-рецепторный комплекс. Под влиянием этого комплекса активируется 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гуанилатциклаза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 xml:space="preserve">, под воздействием которой синтезируется циклический 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гуанинмонофосфат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 xml:space="preserve">. Циклический 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гуанинмонофосфат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 xml:space="preserve"> активирует ферментную систему клетки.</w:t>
      </w:r>
    </w:p>
    <w:p w:rsidR="00F91987" w:rsidRPr="00944A26" w:rsidRDefault="00F91987" w:rsidP="00F91987">
      <w:pPr>
        <w:rPr>
          <w:b/>
          <w:bCs/>
          <w:sz w:val="24"/>
          <w:szCs w:val="24"/>
        </w:rPr>
      </w:pPr>
      <w:r w:rsidRPr="00944A26">
        <w:rPr>
          <w:b/>
          <w:sz w:val="24"/>
          <w:szCs w:val="24"/>
          <w:lang w:val="az-Latn-AZ"/>
        </w:rPr>
        <w:t xml:space="preserve">Схематический рисунок эндокарда, </w:t>
      </w:r>
      <w:r w:rsidRPr="00944A26">
        <w:rPr>
          <w:b/>
          <w:sz w:val="24"/>
          <w:szCs w:val="24"/>
        </w:rPr>
        <w:t xml:space="preserve">волокна </w:t>
      </w:r>
      <w:proofErr w:type="spellStart"/>
      <w:r w:rsidRPr="00944A26">
        <w:rPr>
          <w:b/>
          <w:sz w:val="24"/>
          <w:szCs w:val="24"/>
        </w:rPr>
        <w:t>Пуркинье</w:t>
      </w:r>
      <w:proofErr w:type="spellEnd"/>
      <w:r w:rsidRPr="00944A26">
        <w:rPr>
          <w:b/>
          <w:sz w:val="24"/>
          <w:szCs w:val="24"/>
        </w:rPr>
        <w:t xml:space="preserve">  и миокарда</w:t>
      </w:r>
      <w:r w:rsidRPr="00944A26">
        <w:rPr>
          <w:b/>
          <w:sz w:val="24"/>
          <w:szCs w:val="24"/>
          <w:lang w:val="az-Latn-AZ"/>
        </w:rPr>
        <w:t>. Окраска: гематок</w:t>
      </w:r>
      <w:proofErr w:type="spellStart"/>
      <w:r w:rsidRPr="00944A26">
        <w:rPr>
          <w:b/>
          <w:sz w:val="24"/>
          <w:szCs w:val="24"/>
        </w:rPr>
        <w:t>силин</w:t>
      </w:r>
      <w:proofErr w:type="spellEnd"/>
      <w:r w:rsidRPr="00944A26">
        <w:rPr>
          <w:b/>
          <w:sz w:val="24"/>
          <w:szCs w:val="24"/>
        </w:rPr>
        <w:t>-эозин.</w:t>
      </w:r>
    </w:p>
    <w:p w:rsidR="00F91987" w:rsidRPr="00944A26" w:rsidRDefault="00F91987" w:rsidP="00F91987">
      <w:pPr>
        <w:numPr>
          <w:ilvl w:val="0"/>
          <w:numId w:val="1"/>
        </w:numPr>
        <w:spacing w:after="0" w:line="240" w:lineRule="auto"/>
        <w:rPr>
          <w:bCs/>
          <w:sz w:val="24"/>
          <w:szCs w:val="24"/>
          <w:lang w:val="az-Latn-AZ"/>
        </w:rPr>
      </w:pPr>
      <w:r w:rsidRPr="00944A26">
        <w:rPr>
          <w:bCs/>
          <w:sz w:val="24"/>
          <w:szCs w:val="24"/>
        </w:rPr>
        <w:t>Эндотелиальная клетка</w:t>
      </w:r>
    </w:p>
    <w:p w:rsidR="00F91987" w:rsidRPr="00944A26" w:rsidRDefault="00F91987" w:rsidP="00F91987">
      <w:pPr>
        <w:numPr>
          <w:ilvl w:val="0"/>
          <w:numId w:val="1"/>
        </w:numPr>
        <w:spacing w:after="0" w:line="240" w:lineRule="auto"/>
        <w:rPr>
          <w:bCs/>
          <w:sz w:val="24"/>
          <w:szCs w:val="24"/>
          <w:lang w:val="az-Latn-AZ"/>
        </w:rPr>
      </w:pPr>
      <w:proofErr w:type="gramStart"/>
      <w:r w:rsidRPr="00944A26">
        <w:rPr>
          <w:bCs/>
          <w:sz w:val="24"/>
          <w:szCs w:val="24"/>
        </w:rPr>
        <w:t>субэндотелиальный</w:t>
      </w:r>
      <w:proofErr w:type="gramEnd"/>
      <w:r w:rsidRPr="00944A26">
        <w:rPr>
          <w:bCs/>
          <w:sz w:val="24"/>
          <w:szCs w:val="24"/>
        </w:rPr>
        <w:t xml:space="preserve"> слой</w:t>
      </w:r>
    </w:p>
    <w:p w:rsidR="00F91987" w:rsidRPr="00944A26" w:rsidRDefault="00F91987" w:rsidP="00F91987">
      <w:pPr>
        <w:numPr>
          <w:ilvl w:val="0"/>
          <w:numId w:val="1"/>
        </w:numPr>
        <w:spacing w:after="0" w:line="240" w:lineRule="auto"/>
        <w:rPr>
          <w:bCs/>
          <w:sz w:val="24"/>
          <w:szCs w:val="24"/>
          <w:lang w:val="az-Latn-AZ"/>
        </w:rPr>
      </w:pPr>
      <w:proofErr w:type="gramStart"/>
      <w:r w:rsidRPr="00944A26">
        <w:rPr>
          <w:bCs/>
          <w:sz w:val="24"/>
          <w:szCs w:val="24"/>
        </w:rPr>
        <w:t>мышечный</w:t>
      </w:r>
      <w:proofErr w:type="gramEnd"/>
      <w:r w:rsidRPr="00944A26">
        <w:rPr>
          <w:bCs/>
          <w:sz w:val="24"/>
          <w:szCs w:val="24"/>
        </w:rPr>
        <w:t xml:space="preserve"> эластический слой</w:t>
      </w:r>
    </w:p>
    <w:p w:rsidR="00F91987" w:rsidRPr="00944A26" w:rsidRDefault="00F91987" w:rsidP="00F91987">
      <w:pPr>
        <w:numPr>
          <w:ilvl w:val="0"/>
          <w:numId w:val="1"/>
        </w:numPr>
        <w:spacing w:after="0" w:line="240" w:lineRule="auto"/>
        <w:rPr>
          <w:bCs/>
          <w:sz w:val="24"/>
          <w:szCs w:val="24"/>
          <w:lang w:val="az-Latn-AZ"/>
        </w:rPr>
      </w:pPr>
      <w:proofErr w:type="gramStart"/>
      <w:r w:rsidRPr="00944A26">
        <w:rPr>
          <w:bCs/>
          <w:sz w:val="24"/>
          <w:szCs w:val="24"/>
        </w:rPr>
        <w:t>наружный</w:t>
      </w:r>
      <w:proofErr w:type="gramEnd"/>
      <w:r w:rsidRPr="00944A26">
        <w:rPr>
          <w:bCs/>
          <w:sz w:val="24"/>
          <w:szCs w:val="24"/>
        </w:rPr>
        <w:t xml:space="preserve"> соединительнотканный слой</w:t>
      </w:r>
    </w:p>
    <w:p w:rsidR="00F91987" w:rsidRPr="00944A26" w:rsidRDefault="00F91987" w:rsidP="00F91987">
      <w:pPr>
        <w:numPr>
          <w:ilvl w:val="0"/>
          <w:numId w:val="1"/>
        </w:numPr>
        <w:spacing w:after="0" w:line="240" w:lineRule="auto"/>
        <w:rPr>
          <w:bCs/>
          <w:sz w:val="24"/>
          <w:szCs w:val="24"/>
          <w:lang w:val="az-Latn-AZ"/>
        </w:rPr>
      </w:pPr>
      <w:proofErr w:type="gramStart"/>
      <w:r w:rsidRPr="00944A26">
        <w:rPr>
          <w:bCs/>
          <w:sz w:val="24"/>
          <w:szCs w:val="24"/>
        </w:rPr>
        <w:t>атипичные</w:t>
      </w:r>
      <w:proofErr w:type="gramEnd"/>
      <w:r w:rsidRPr="00944A26">
        <w:rPr>
          <w:bCs/>
          <w:sz w:val="24"/>
          <w:szCs w:val="24"/>
        </w:rPr>
        <w:t xml:space="preserve"> </w:t>
      </w:r>
      <w:proofErr w:type="spellStart"/>
      <w:r w:rsidRPr="00944A26">
        <w:rPr>
          <w:bCs/>
          <w:sz w:val="24"/>
          <w:szCs w:val="24"/>
        </w:rPr>
        <w:t>кардиомиоциты</w:t>
      </w:r>
      <w:proofErr w:type="spellEnd"/>
      <w:r w:rsidRPr="00944A26">
        <w:rPr>
          <w:bCs/>
          <w:sz w:val="24"/>
          <w:szCs w:val="24"/>
        </w:rPr>
        <w:t xml:space="preserve"> волокна </w:t>
      </w:r>
      <w:proofErr w:type="spellStart"/>
      <w:r w:rsidRPr="00944A26">
        <w:rPr>
          <w:bCs/>
          <w:sz w:val="24"/>
          <w:szCs w:val="24"/>
        </w:rPr>
        <w:t>Пуркинье</w:t>
      </w:r>
      <w:proofErr w:type="spellEnd"/>
    </w:p>
    <w:p w:rsidR="00F91987" w:rsidRPr="00944A26" w:rsidRDefault="00F91987" w:rsidP="00F91987">
      <w:pPr>
        <w:numPr>
          <w:ilvl w:val="0"/>
          <w:numId w:val="1"/>
        </w:numPr>
        <w:spacing w:after="0" w:line="240" w:lineRule="auto"/>
        <w:rPr>
          <w:bCs/>
          <w:sz w:val="24"/>
          <w:szCs w:val="24"/>
          <w:lang w:val="az-Latn-AZ"/>
        </w:rPr>
      </w:pPr>
      <w:r w:rsidRPr="00944A26">
        <w:rPr>
          <w:bCs/>
          <w:sz w:val="24"/>
          <w:szCs w:val="24"/>
          <w:lang w:val="az-Latn-AZ"/>
        </w:rPr>
        <w:t xml:space="preserve"> </w:t>
      </w:r>
      <w:proofErr w:type="gramStart"/>
      <w:r w:rsidRPr="00944A26">
        <w:rPr>
          <w:bCs/>
          <w:sz w:val="24"/>
          <w:szCs w:val="24"/>
        </w:rPr>
        <w:t>типичные</w:t>
      </w:r>
      <w:proofErr w:type="gramEnd"/>
      <w:r w:rsidRPr="00944A26">
        <w:rPr>
          <w:bCs/>
          <w:sz w:val="24"/>
          <w:szCs w:val="24"/>
        </w:rPr>
        <w:t xml:space="preserve"> </w:t>
      </w:r>
      <w:proofErr w:type="spellStart"/>
      <w:r w:rsidRPr="00944A26">
        <w:rPr>
          <w:bCs/>
          <w:sz w:val="24"/>
          <w:szCs w:val="24"/>
        </w:rPr>
        <w:t>кардиомиоциты</w:t>
      </w:r>
      <w:proofErr w:type="spellEnd"/>
    </w:p>
    <w:p w:rsidR="00F91987" w:rsidRPr="00944A26" w:rsidRDefault="00F91987" w:rsidP="00F91987">
      <w:pPr>
        <w:numPr>
          <w:ilvl w:val="0"/>
          <w:numId w:val="1"/>
        </w:numPr>
        <w:spacing w:after="0" w:line="240" w:lineRule="auto"/>
        <w:rPr>
          <w:bCs/>
          <w:sz w:val="24"/>
          <w:szCs w:val="24"/>
          <w:lang w:val="az-Latn-AZ"/>
        </w:rPr>
      </w:pPr>
      <w:proofErr w:type="gramStart"/>
      <w:r w:rsidRPr="00944A26">
        <w:rPr>
          <w:bCs/>
          <w:sz w:val="24"/>
          <w:szCs w:val="24"/>
        </w:rPr>
        <w:t>вставочные</w:t>
      </w:r>
      <w:proofErr w:type="gramEnd"/>
      <w:r w:rsidRPr="00944A26">
        <w:rPr>
          <w:bCs/>
          <w:sz w:val="24"/>
          <w:szCs w:val="24"/>
        </w:rPr>
        <w:t xml:space="preserve"> диски</w:t>
      </w:r>
    </w:p>
    <w:p w:rsidR="00F91987" w:rsidRPr="00944A26" w:rsidRDefault="00F91987" w:rsidP="00F91987">
      <w:pPr>
        <w:numPr>
          <w:ilvl w:val="0"/>
          <w:numId w:val="1"/>
        </w:numPr>
        <w:spacing w:after="0" w:line="240" w:lineRule="auto"/>
        <w:rPr>
          <w:bCs/>
          <w:sz w:val="24"/>
          <w:szCs w:val="24"/>
          <w:lang w:val="az-Latn-AZ"/>
        </w:rPr>
      </w:pPr>
      <w:proofErr w:type="gramStart"/>
      <w:r w:rsidRPr="00944A26">
        <w:rPr>
          <w:bCs/>
          <w:sz w:val="24"/>
          <w:szCs w:val="24"/>
        </w:rPr>
        <w:t>соединительнотканная</w:t>
      </w:r>
      <w:proofErr w:type="gramEnd"/>
      <w:r w:rsidRPr="00944A26">
        <w:rPr>
          <w:bCs/>
          <w:sz w:val="24"/>
          <w:szCs w:val="24"/>
        </w:rPr>
        <w:t xml:space="preserve"> перегородка</w:t>
      </w:r>
    </w:p>
    <w:p w:rsidR="00F91987" w:rsidRPr="00944A26" w:rsidRDefault="00F91987" w:rsidP="00FE430B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44A2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16ECCE4C" wp14:editId="15B3037E">
            <wp:simplePos x="0" y="0"/>
            <wp:positionH relativeFrom="margin">
              <wp:posOffset>195580</wp:posOffset>
            </wp:positionH>
            <wp:positionV relativeFrom="margin">
              <wp:posOffset>2505075</wp:posOffset>
            </wp:positionV>
            <wp:extent cx="1990090" cy="2838450"/>
            <wp:effectExtent l="0" t="0" r="0" b="0"/>
            <wp:wrapSquare wrapText="bothSides"/>
            <wp:docPr id="5" name="Рисунок 5" descr="Atlas_Urek_Div+1_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tlas_Urek_Div+1_32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09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44A1" w:rsidRPr="00944A26" w:rsidRDefault="00DA182C" w:rsidP="00F91987">
      <w:pPr>
        <w:spacing w:line="276" w:lineRule="auto"/>
        <w:ind w:firstLine="36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44A26">
        <w:rPr>
          <w:rFonts w:ascii="Times New Roman" w:hAnsi="Times New Roman" w:cs="Times New Roman"/>
          <w:b/>
          <w:i/>
          <w:sz w:val="24"/>
          <w:szCs w:val="24"/>
        </w:rPr>
        <w:t>Проводящая система сердца</w:t>
      </w:r>
      <w:r w:rsidR="00DE44A1" w:rsidRPr="00944A26">
        <w:rPr>
          <w:rFonts w:ascii="Times New Roman" w:hAnsi="Times New Roman" w:cs="Times New Roman"/>
          <w:b/>
          <w:i/>
          <w:sz w:val="24"/>
          <w:szCs w:val="24"/>
        </w:rPr>
        <w:t>.</w:t>
      </w:r>
      <w:r w:rsidRPr="00944A26">
        <w:rPr>
          <w:rFonts w:ascii="Times New Roman" w:hAnsi="Times New Roman" w:cs="Times New Roman"/>
          <w:sz w:val="24"/>
          <w:szCs w:val="24"/>
        </w:rPr>
        <w:t xml:space="preserve"> Проводящая система сердца представлена синусно-предсердным узлом, атриовентрикулярным узлом, предсердно-желудочковым пучком (пуч</w:t>
      </w:r>
      <w:r w:rsidR="00DE44A1" w:rsidRPr="00944A26">
        <w:rPr>
          <w:rFonts w:ascii="Times New Roman" w:hAnsi="Times New Roman" w:cs="Times New Roman"/>
          <w:sz w:val="24"/>
          <w:szCs w:val="24"/>
        </w:rPr>
        <w:t xml:space="preserve">ком Гиса) и ножками пучка </w:t>
      </w:r>
      <w:proofErr w:type="spellStart"/>
      <w:r w:rsidR="00DE44A1" w:rsidRPr="00944A26">
        <w:rPr>
          <w:rFonts w:ascii="Times New Roman" w:hAnsi="Times New Roman" w:cs="Times New Roman"/>
          <w:sz w:val="24"/>
          <w:szCs w:val="24"/>
        </w:rPr>
        <w:t>Гиса.в</w:t>
      </w:r>
      <w:proofErr w:type="spellEnd"/>
      <w:r w:rsidR="00DE44A1" w:rsidRPr="00944A26">
        <w:rPr>
          <w:rFonts w:ascii="Times New Roman" w:hAnsi="Times New Roman" w:cs="Times New Roman"/>
          <w:sz w:val="24"/>
          <w:szCs w:val="24"/>
        </w:rPr>
        <w:t xml:space="preserve"> составе проводящей системы сердца различают: </w:t>
      </w:r>
      <w:proofErr w:type="gramStart"/>
      <w:r w:rsidR="00DE44A1" w:rsidRPr="00944A26">
        <w:rPr>
          <w:rFonts w:ascii="Times New Roman" w:hAnsi="Times New Roman" w:cs="Times New Roman"/>
          <w:sz w:val="24"/>
          <w:szCs w:val="24"/>
        </w:rPr>
        <w:t xml:space="preserve">Р( </w:t>
      </w:r>
      <w:proofErr w:type="spellStart"/>
      <w:r w:rsidR="00DE44A1" w:rsidRPr="00944A26">
        <w:rPr>
          <w:rFonts w:ascii="Times New Roman" w:hAnsi="Times New Roman" w:cs="Times New Roman"/>
          <w:sz w:val="24"/>
          <w:szCs w:val="24"/>
        </w:rPr>
        <w:t>пейсмеккерные</w:t>
      </w:r>
      <w:proofErr w:type="spellEnd"/>
      <w:proofErr w:type="gramEnd"/>
      <w:r w:rsidR="00DE44A1" w:rsidRPr="00944A26">
        <w:rPr>
          <w:rFonts w:ascii="Times New Roman" w:hAnsi="Times New Roman" w:cs="Times New Roman"/>
          <w:sz w:val="24"/>
          <w:szCs w:val="24"/>
        </w:rPr>
        <w:t xml:space="preserve"> ) клетки, проводящие клетки(переходные) и клетки </w:t>
      </w:r>
      <w:proofErr w:type="spellStart"/>
      <w:r w:rsidR="00DE44A1" w:rsidRPr="00944A26">
        <w:rPr>
          <w:rFonts w:ascii="Times New Roman" w:hAnsi="Times New Roman" w:cs="Times New Roman"/>
          <w:sz w:val="24"/>
          <w:szCs w:val="24"/>
        </w:rPr>
        <w:t>Пуркинье</w:t>
      </w:r>
      <w:proofErr w:type="spellEnd"/>
      <w:r w:rsidR="00DE44A1" w:rsidRPr="00944A2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E44A1" w:rsidRPr="00944A26" w:rsidRDefault="00DA182C" w:rsidP="00FE430B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44A26">
        <w:rPr>
          <w:rFonts w:ascii="Times New Roman" w:hAnsi="Times New Roman" w:cs="Times New Roman"/>
          <w:sz w:val="24"/>
          <w:szCs w:val="24"/>
        </w:rPr>
        <w:t xml:space="preserve">Синусно-предсердный узел представлен </w:t>
      </w:r>
      <w:proofErr w:type="spellStart"/>
      <w:r w:rsidRPr="00944A26">
        <w:rPr>
          <w:rFonts w:ascii="Times New Roman" w:hAnsi="Times New Roman" w:cs="Times New Roman"/>
          <w:i/>
          <w:sz w:val="24"/>
          <w:szCs w:val="24"/>
        </w:rPr>
        <w:t>пейсмекерными</w:t>
      </w:r>
      <w:proofErr w:type="spellEnd"/>
      <w:r w:rsidRPr="00944A26">
        <w:rPr>
          <w:rFonts w:ascii="Times New Roman" w:hAnsi="Times New Roman" w:cs="Times New Roman"/>
          <w:i/>
          <w:sz w:val="24"/>
          <w:szCs w:val="24"/>
        </w:rPr>
        <w:t xml:space="preserve"> клетками</w:t>
      </w:r>
      <w:r w:rsidRPr="00944A26">
        <w:rPr>
          <w:rFonts w:ascii="Times New Roman" w:hAnsi="Times New Roman" w:cs="Times New Roman"/>
          <w:sz w:val="24"/>
          <w:szCs w:val="24"/>
        </w:rPr>
        <w:t xml:space="preserve"> (Р-клетками), расположенными в центре узла, диаметр которых 8-10 мкм. Форма Р-клеток овальная, их миофибриллы развиты слабо, имеют различное направление. Гладкая ЭПС Р-клеток развита слабо, в цитоплазме имеется включение гликогена, митохондрии, отсутствуют вставочные диски и Т-каналы. </w:t>
      </w:r>
      <w:r w:rsidR="00DE44A1" w:rsidRPr="00944A26">
        <w:rPr>
          <w:rFonts w:ascii="Times New Roman" w:hAnsi="Times New Roman" w:cs="Times New Roman"/>
          <w:sz w:val="24"/>
          <w:szCs w:val="24"/>
        </w:rPr>
        <w:t>Р-клетки</w:t>
      </w:r>
      <w:r w:rsidRPr="00944A26">
        <w:rPr>
          <w:rFonts w:ascii="Times New Roman" w:hAnsi="Times New Roman" w:cs="Times New Roman"/>
          <w:sz w:val="24"/>
          <w:szCs w:val="24"/>
        </w:rPr>
        <w:t xml:space="preserve"> способны ритмично вырабатывать сократительные импульсы. Снаружи от 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пейсмекерных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 xml:space="preserve"> клеток располагаются </w:t>
      </w:r>
      <w:r w:rsidRPr="00944A26">
        <w:rPr>
          <w:rFonts w:ascii="Times New Roman" w:hAnsi="Times New Roman" w:cs="Times New Roman"/>
          <w:i/>
          <w:sz w:val="24"/>
          <w:szCs w:val="24"/>
        </w:rPr>
        <w:t xml:space="preserve">проводящие </w:t>
      </w:r>
      <w:proofErr w:type="spellStart"/>
      <w:r w:rsidRPr="00944A26">
        <w:rPr>
          <w:rFonts w:ascii="Times New Roman" w:hAnsi="Times New Roman" w:cs="Times New Roman"/>
          <w:i/>
          <w:sz w:val="24"/>
          <w:szCs w:val="24"/>
        </w:rPr>
        <w:t>кардиомиоциты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>. Это узкие, удлиненные клетки, малочисленные миофибриллы которых расположены чаще всего параллельно. В клетках слабо развиты вставочные диски и Т</w:t>
      </w:r>
      <w:r w:rsidR="00DE44A1" w:rsidRPr="00944A26">
        <w:rPr>
          <w:rFonts w:ascii="Times New Roman" w:hAnsi="Times New Roman" w:cs="Times New Roman"/>
          <w:sz w:val="24"/>
          <w:szCs w:val="24"/>
        </w:rPr>
        <w:t xml:space="preserve"> </w:t>
      </w:r>
      <w:r w:rsidRPr="00944A26">
        <w:rPr>
          <w:rFonts w:ascii="Times New Roman" w:hAnsi="Times New Roman" w:cs="Times New Roman"/>
          <w:sz w:val="24"/>
          <w:szCs w:val="24"/>
        </w:rPr>
        <w:t xml:space="preserve">каналы. </w:t>
      </w:r>
      <w:r w:rsidR="00DE44A1" w:rsidRPr="00944A26">
        <w:rPr>
          <w:rFonts w:ascii="Times New Roman" w:hAnsi="Times New Roman" w:cs="Times New Roman"/>
          <w:sz w:val="24"/>
          <w:szCs w:val="24"/>
        </w:rPr>
        <w:t xml:space="preserve">Функция – проведение импульса </w:t>
      </w:r>
      <w:r w:rsidRPr="00944A26">
        <w:rPr>
          <w:rFonts w:ascii="Times New Roman" w:hAnsi="Times New Roman" w:cs="Times New Roman"/>
          <w:sz w:val="24"/>
          <w:szCs w:val="24"/>
        </w:rPr>
        <w:t xml:space="preserve">к сократительным 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кардиомиоцитам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 xml:space="preserve">. Проводящие 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кардиомиоциты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 xml:space="preserve"> иначе называются переходными. </w:t>
      </w:r>
    </w:p>
    <w:p w:rsidR="005A39EE" w:rsidRPr="00944A26" w:rsidRDefault="00DA182C" w:rsidP="00FE430B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44A26">
        <w:rPr>
          <w:rFonts w:ascii="Times New Roman" w:hAnsi="Times New Roman" w:cs="Times New Roman"/>
          <w:sz w:val="24"/>
          <w:szCs w:val="24"/>
        </w:rPr>
        <w:t xml:space="preserve">Атриовентрикулярный узел состоит из небольшого количества 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пейсмекерных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 xml:space="preserve"> клеток, расположенных в центре узла, и многочисленных проводящих 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кардиомиоцитов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 xml:space="preserve">. Функции атриовентрикулярного узла: 1) вырабатывает 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импулсы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 xml:space="preserve"> с частотой 30- 40 в минуту; 2) кратковременно задерживает прохождение импульсов, идущих от синусно-предсердного узла на желудочки, благодаря чему сначала сокращаются предсердия, потом – желудочки. В том случае, если прекращается поступление импульсов от синусно-предсердного узла к атриовентрикулярному (поперечная блокада сердца), то предсердия сокращаются в обычном ритме (60-80 сокращений в минуту), а желудочки – в 2 раза реже. Э</w:t>
      </w:r>
      <w:r w:rsidR="005A39EE" w:rsidRPr="00944A26">
        <w:rPr>
          <w:rFonts w:ascii="Times New Roman" w:hAnsi="Times New Roman" w:cs="Times New Roman"/>
          <w:sz w:val="24"/>
          <w:szCs w:val="24"/>
        </w:rPr>
        <w:t>то опасное для жизни состояние.</w:t>
      </w:r>
    </w:p>
    <w:p w:rsidR="005A39EE" w:rsidRPr="00944A26" w:rsidRDefault="00DA182C" w:rsidP="00FE430B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44A26">
        <w:rPr>
          <w:rFonts w:ascii="Times New Roman" w:hAnsi="Times New Roman" w:cs="Times New Roman"/>
          <w:sz w:val="24"/>
          <w:szCs w:val="24"/>
        </w:rPr>
        <w:t xml:space="preserve">Проводящие 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кардиомиоциты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 xml:space="preserve"> </w:t>
      </w:r>
      <w:r w:rsidR="005A39EE" w:rsidRPr="00944A26">
        <w:rPr>
          <w:rFonts w:ascii="Times New Roman" w:hAnsi="Times New Roman" w:cs="Times New Roman"/>
          <w:sz w:val="24"/>
          <w:szCs w:val="24"/>
        </w:rPr>
        <w:t xml:space="preserve">в пучке Гиса, и его ножках, в пучке </w:t>
      </w:r>
      <w:proofErr w:type="spellStart"/>
      <w:r w:rsidR="005A39EE" w:rsidRPr="00944A26">
        <w:rPr>
          <w:rFonts w:ascii="Times New Roman" w:hAnsi="Times New Roman" w:cs="Times New Roman"/>
          <w:sz w:val="24"/>
          <w:szCs w:val="24"/>
        </w:rPr>
        <w:t>Кисс-Фляка</w:t>
      </w:r>
      <w:proofErr w:type="spellEnd"/>
      <w:r w:rsidR="005A39EE" w:rsidRPr="00944A26">
        <w:rPr>
          <w:rFonts w:ascii="Times New Roman" w:hAnsi="Times New Roman" w:cs="Times New Roman"/>
          <w:sz w:val="24"/>
          <w:szCs w:val="24"/>
        </w:rPr>
        <w:t xml:space="preserve"> и в волокнах </w:t>
      </w:r>
      <w:proofErr w:type="spellStart"/>
      <w:r w:rsidR="005A39EE" w:rsidRPr="00944A26">
        <w:rPr>
          <w:rFonts w:ascii="Times New Roman" w:hAnsi="Times New Roman" w:cs="Times New Roman"/>
          <w:sz w:val="24"/>
          <w:szCs w:val="24"/>
        </w:rPr>
        <w:t>Пуркинье</w:t>
      </w:r>
      <w:proofErr w:type="spellEnd"/>
      <w:r w:rsidR="005A39EE" w:rsidRPr="00944A26">
        <w:rPr>
          <w:rFonts w:ascii="Times New Roman" w:hAnsi="Times New Roman" w:cs="Times New Roman"/>
          <w:sz w:val="24"/>
          <w:szCs w:val="24"/>
        </w:rPr>
        <w:t xml:space="preserve">, называют клетки </w:t>
      </w:r>
      <w:proofErr w:type="spellStart"/>
      <w:r w:rsidR="005A39EE" w:rsidRPr="00944A26">
        <w:rPr>
          <w:rFonts w:ascii="Times New Roman" w:hAnsi="Times New Roman" w:cs="Times New Roman"/>
          <w:sz w:val="24"/>
          <w:szCs w:val="24"/>
        </w:rPr>
        <w:t>Пуркинье</w:t>
      </w:r>
      <w:proofErr w:type="spellEnd"/>
      <w:r w:rsidR="005A39EE" w:rsidRPr="00944A26">
        <w:rPr>
          <w:rFonts w:ascii="Times New Roman" w:hAnsi="Times New Roman" w:cs="Times New Roman"/>
          <w:sz w:val="24"/>
          <w:szCs w:val="24"/>
        </w:rPr>
        <w:t>.</w:t>
      </w:r>
      <w:r w:rsidRPr="00944A26">
        <w:rPr>
          <w:rFonts w:ascii="Times New Roman" w:hAnsi="Times New Roman" w:cs="Times New Roman"/>
          <w:sz w:val="24"/>
          <w:szCs w:val="24"/>
        </w:rPr>
        <w:t xml:space="preserve"> Их длина 50-120 мкм, ширина – около 50 мкм. Цитоплазма этих 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кардиомиоцитов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 xml:space="preserve"> светлая, разнонаправленные миофибриллы, вставочные диски и Т-каналы развиты слабо. Их функция - передача импульса от </w:t>
      </w:r>
      <w:r w:rsidR="005A39EE" w:rsidRPr="00944A26">
        <w:rPr>
          <w:rFonts w:ascii="Times New Roman" w:hAnsi="Times New Roman" w:cs="Times New Roman"/>
          <w:sz w:val="24"/>
          <w:szCs w:val="24"/>
        </w:rPr>
        <w:t xml:space="preserve">переходных 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кардиомиоцитов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 xml:space="preserve"> на сократительные 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кардиомиоциты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A39EE" w:rsidRPr="00944A26" w:rsidRDefault="00DA182C" w:rsidP="00FE430B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44A26">
        <w:rPr>
          <w:rFonts w:ascii="Times New Roman" w:hAnsi="Times New Roman" w:cs="Times New Roman"/>
          <w:sz w:val="24"/>
          <w:szCs w:val="24"/>
        </w:rPr>
        <w:t xml:space="preserve">Иннервация сердца. Сердце иннервируется и чувствительными, и эфферентными нервными волокнами. Чувствительные (сенсорные) нервные волокна поступают из 3 источников: 1) дендриты нейронов спинномозговых (спинальных) ганглиев 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верхнегрудного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 xml:space="preserve"> отдела спинного мозга; 2) дендриты чувствительных нейронов узла блуждающего нерва; 3) дендриты чувствительных нейронов 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интрамуральных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 xml:space="preserve"> ганглиев. Эти волокна заканчиваются рецепторами. </w:t>
      </w:r>
    </w:p>
    <w:p w:rsidR="005A39EE" w:rsidRPr="00944A26" w:rsidRDefault="00DA182C" w:rsidP="00FE430B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44A26">
        <w:rPr>
          <w:rFonts w:ascii="Times New Roman" w:hAnsi="Times New Roman" w:cs="Times New Roman"/>
          <w:sz w:val="24"/>
          <w:szCs w:val="24"/>
        </w:rPr>
        <w:t xml:space="preserve">Эфферентными волокнами являются симпатические и парасимпатические нервные волокна, относящиеся к вегетативной (автономной) нервной системе. Симпатическая </w:t>
      </w:r>
      <w:r w:rsidRPr="00944A26">
        <w:rPr>
          <w:rFonts w:ascii="Times New Roman" w:hAnsi="Times New Roman" w:cs="Times New Roman"/>
          <w:sz w:val="24"/>
          <w:szCs w:val="24"/>
        </w:rPr>
        <w:lastRenderedPageBreak/>
        <w:t xml:space="preserve">рефлекторная дуга сердца включает цепь, состоящую из 3 нейронов. 1-й нейрон заложен в спинальном ганглии, 2-й – в 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латеральнопромежуточном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 xml:space="preserve"> ядре спинного мозга, 3-й – в периферическом симпатическом ганглии (верхнем шейном или звездчатом). При возбуждении симпатических волокон ча</w:t>
      </w:r>
      <w:r w:rsidR="005A39EE" w:rsidRPr="00944A26">
        <w:rPr>
          <w:rFonts w:ascii="Times New Roman" w:hAnsi="Times New Roman" w:cs="Times New Roman"/>
          <w:sz w:val="24"/>
          <w:szCs w:val="24"/>
        </w:rPr>
        <w:t>стота сокращений увеличивается.</w:t>
      </w:r>
    </w:p>
    <w:p w:rsidR="005A39EE" w:rsidRPr="00944A26" w:rsidRDefault="00DA182C" w:rsidP="00FE430B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44A26">
        <w:rPr>
          <w:rFonts w:ascii="Times New Roman" w:hAnsi="Times New Roman" w:cs="Times New Roman"/>
          <w:sz w:val="24"/>
          <w:szCs w:val="24"/>
        </w:rPr>
        <w:t xml:space="preserve">Парасимпатическая рефлекторная дуга состоит из цепи 3 нейронов. 1-й нейрон заложен в чувствительном ганглии блуждающего нерва, 2-й – в ядре блуждающего нерва, 3-й – в 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интрамуральном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 xml:space="preserve"> ганглии. При возбуждении парасимпатических нервных волокон частота и сила сердечных сокращений уменьшаются (брадикардия). </w:t>
      </w:r>
    </w:p>
    <w:p w:rsidR="005A39EE" w:rsidRPr="00944A26" w:rsidRDefault="00DA182C" w:rsidP="00FE430B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44A26">
        <w:rPr>
          <w:rFonts w:ascii="Times New Roman" w:hAnsi="Times New Roman" w:cs="Times New Roman"/>
          <w:b/>
          <w:i/>
          <w:sz w:val="24"/>
          <w:szCs w:val="24"/>
        </w:rPr>
        <w:t>Эпикард</w:t>
      </w:r>
      <w:r w:rsidRPr="00944A26">
        <w:rPr>
          <w:rFonts w:ascii="Times New Roman" w:hAnsi="Times New Roman" w:cs="Times New Roman"/>
          <w:sz w:val="24"/>
          <w:szCs w:val="24"/>
        </w:rPr>
        <w:t xml:space="preserve"> представлен соединительнотканной основой, покрытой мезотелием – это висцеральный листок, который переходит в париетальный листок – перикард. </w:t>
      </w:r>
    </w:p>
    <w:p w:rsidR="005A39EE" w:rsidRPr="00944A26" w:rsidRDefault="00DA182C" w:rsidP="00FE430B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44A26">
        <w:rPr>
          <w:rFonts w:ascii="Times New Roman" w:hAnsi="Times New Roman" w:cs="Times New Roman"/>
          <w:b/>
          <w:i/>
          <w:sz w:val="24"/>
          <w:szCs w:val="24"/>
        </w:rPr>
        <w:t xml:space="preserve">Перикард </w:t>
      </w:r>
      <w:r w:rsidRPr="00944A26">
        <w:rPr>
          <w:rFonts w:ascii="Times New Roman" w:hAnsi="Times New Roman" w:cs="Times New Roman"/>
          <w:sz w:val="24"/>
          <w:szCs w:val="24"/>
        </w:rPr>
        <w:t xml:space="preserve">тоже выстлан мезотелием. Между эпикардом и перикардом имеется щелевидная полость, заполненная небольшим количеством жидкости, выполняющей смазывающую функцию. Перикард развивается из париетального листка 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спланхнотома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>. В соединительной ткани эпикарда и перикарда имеются жировые клетки (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адипоциты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5A39EE" w:rsidRPr="00944A26" w:rsidRDefault="00DA182C" w:rsidP="00FE430B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44A26">
        <w:rPr>
          <w:rFonts w:ascii="Times New Roman" w:hAnsi="Times New Roman" w:cs="Times New Roman"/>
          <w:i/>
          <w:sz w:val="24"/>
          <w:szCs w:val="24"/>
        </w:rPr>
        <w:t>Возрастные изменения сердца</w:t>
      </w:r>
      <w:r w:rsidRPr="00944A26">
        <w:rPr>
          <w:rFonts w:ascii="Times New Roman" w:hAnsi="Times New Roman" w:cs="Times New Roman"/>
          <w:sz w:val="24"/>
          <w:szCs w:val="24"/>
        </w:rPr>
        <w:t xml:space="preserve">. В процессе развития сердца имеют место 3 этапа: 1) дифференцировка; 2) стадия стабилизации; 3) стадия инволюции (обратного развития). Дифференцировка начинается уже в эмбриогенезе и продолжается сразу после рождения, так как изменяется характер кровообращения. Сразу после рождения закрывается овальное окно между левым и правым предсердием, закрывается проток между аортой и легочной артерией. Это приводит к снижению нагрузки на правый желудочек, который подвергается физиологической атрофии и к повышению нагрузки на левый желудочек, что сопровождается его физиологической гипертрофией. В это время происходит дифференцировка сократительных 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кардиомиоцитов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 xml:space="preserve">, сопровождаемая гипертрофией их саркоплазмы за счет увеличения количества и толщины миофибрилл. Вокруг функциональных волокон сердечной мышцы есть тонкие прослойки рыхлой соединительной ткани. </w:t>
      </w:r>
    </w:p>
    <w:p w:rsidR="005A39EE" w:rsidRPr="00944A26" w:rsidRDefault="00DA182C" w:rsidP="00FE430B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44A26">
        <w:rPr>
          <w:rFonts w:ascii="Times New Roman" w:hAnsi="Times New Roman" w:cs="Times New Roman"/>
          <w:sz w:val="24"/>
          <w:szCs w:val="24"/>
        </w:rPr>
        <w:t xml:space="preserve">Период стабилизации начинается примерно в 20-летнем возрасте и заканчивается в 40 лет. </w:t>
      </w:r>
    </w:p>
    <w:p w:rsidR="005A39EE" w:rsidRPr="00944A26" w:rsidRDefault="00DA182C" w:rsidP="00FE430B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44A26">
        <w:rPr>
          <w:rFonts w:ascii="Times New Roman" w:hAnsi="Times New Roman" w:cs="Times New Roman"/>
          <w:sz w:val="24"/>
          <w:szCs w:val="24"/>
        </w:rPr>
        <w:t xml:space="preserve">После этого начинается стадия инволюции, сопровождаемая уменьшением толщины 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кардиомиоцитов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 xml:space="preserve"> вследствие уменьшения толщины 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миофибрил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>. Прослойки соединительной ткани утолщаются. Уменьшается количество симпатических нервных волокон, в то время как число парасимпатических практически не изменяется. Это приводит к снижению частоты и силы сокращений сердечной мышцы. К старости (70 лет) уменьшается и количество парасимпатических нервных волокон. Кровеносные сосуды сердца подвергаются склеротическим изменениям, что затрудняет кровоснабжение миокарда (мускулатуры сердца). Это называется ишемической болезнью. Ишемическая болезнь может привести к омертвению (некрозу) сердечной мышцы, что</w:t>
      </w:r>
      <w:r w:rsidR="005A39EE" w:rsidRPr="00944A26">
        <w:rPr>
          <w:rFonts w:ascii="Times New Roman" w:hAnsi="Times New Roman" w:cs="Times New Roman"/>
          <w:sz w:val="24"/>
          <w:szCs w:val="24"/>
        </w:rPr>
        <w:t xml:space="preserve"> называется инфарктом миокарда.</w:t>
      </w:r>
    </w:p>
    <w:p w:rsidR="00705C3C" w:rsidRPr="00944A26" w:rsidRDefault="00DA182C" w:rsidP="00FE430B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44A26">
        <w:rPr>
          <w:rFonts w:ascii="Times New Roman" w:hAnsi="Times New Roman" w:cs="Times New Roman"/>
          <w:i/>
          <w:sz w:val="24"/>
          <w:szCs w:val="24"/>
        </w:rPr>
        <w:t>Кровоснабжение сердца</w:t>
      </w:r>
      <w:r w:rsidRPr="00944A26">
        <w:rPr>
          <w:rFonts w:ascii="Times New Roman" w:hAnsi="Times New Roman" w:cs="Times New Roman"/>
          <w:sz w:val="24"/>
          <w:szCs w:val="24"/>
        </w:rPr>
        <w:t xml:space="preserve"> обеспечивается венечными артериями, которые отходят от аорты. Венечные артерии – это типичные артерии мышечного типа. Особенность этих артерий заключается в том, что в 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субэндотелии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 xml:space="preserve"> и в наружной оболочке имеются пучки гладких 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миоцитов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 xml:space="preserve">, расположенных продольно. Артерии разветвляются на более мелкие </w:t>
      </w:r>
      <w:r w:rsidRPr="00944A26">
        <w:rPr>
          <w:rFonts w:ascii="Times New Roman" w:hAnsi="Times New Roman" w:cs="Times New Roman"/>
          <w:sz w:val="24"/>
          <w:szCs w:val="24"/>
        </w:rPr>
        <w:lastRenderedPageBreak/>
        <w:t xml:space="preserve">сосуды и капилляры, которые затем собираются в 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венулы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 xml:space="preserve"> и коронарные вены. Коронарные вены впадают в правое предсердие или венозный синус. Следует отметить, что в эндокарде капилляры отсутствуют, так как его трофика осуществляется за счет крови камер сердца. 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Репаративня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 xml:space="preserve"> регенерация возможна только в грудном или в раннем детском возрасте, когда </w:t>
      </w:r>
      <w:proofErr w:type="spellStart"/>
      <w:r w:rsidRPr="00944A26">
        <w:rPr>
          <w:rFonts w:ascii="Times New Roman" w:hAnsi="Times New Roman" w:cs="Times New Roman"/>
          <w:sz w:val="24"/>
          <w:szCs w:val="24"/>
        </w:rPr>
        <w:t>кардиомиоциты</w:t>
      </w:r>
      <w:proofErr w:type="spellEnd"/>
      <w:r w:rsidRPr="00944A26">
        <w:rPr>
          <w:rFonts w:ascii="Times New Roman" w:hAnsi="Times New Roman" w:cs="Times New Roman"/>
          <w:sz w:val="24"/>
          <w:szCs w:val="24"/>
        </w:rPr>
        <w:t xml:space="preserve"> способны к митотическому делению. При гибели мышечных волокон они не восстанавливаются, а замещаются соединительной тканью.</w:t>
      </w:r>
    </w:p>
    <w:sectPr w:rsidR="00705C3C" w:rsidRPr="00944A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8C86814"/>
    <w:multiLevelType w:val="hybridMultilevel"/>
    <w:tmpl w:val="B5A654D0"/>
    <w:lvl w:ilvl="0" w:tplc="21BA1EF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F6D49B5"/>
    <w:multiLevelType w:val="hybridMultilevel"/>
    <w:tmpl w:val="4C2A3716"/>
    <w:lvl w:ilvl="0" w:tplc="21BA1EF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FDB3F59"/>
    <w:multiLevelType w:val="hybridMultilevel"/>
    <w:tmpl w:val="A072BB52"/>
    <w:lvl w:ilvl="0" w:tplc="21BA1EF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4F34002"/>
    <w:multiLevelType w:val="hybridMultilevel"/>
    <w:tmpl w:val="CBC611DE"/>
    <w:lvl w:ilvl="0" w:tplc="21BA1EF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9FB3970"/>
    <w:multiLevelType w:val="hybridMultilevel"/>
    <w:tmpl w:val="7100AC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12A0CC5"/>
    <w:multiLevelType w:val="hybridMultilevel"/>
    <w:tmpl w:val="8808005C"/>
    <w:lvl w:ilvl="0" w:tplc="21BA1EF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6CA7193E"/>
    <w:multiLevelType w:val="hybridMultilevel"/>
    <w:tmpl w:val="528EAB72"/>
    <w:lvl w:ilvl="0" w:tplc="21BA1EF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6FB66DE5"/>
    <w:multiLevelType w:val="hybridMultilevel"/>
    <w:tmpl w:val="E15C2216"/>
    <w:lvl w:ilvl="0" w:tplc="21BA1EF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7B177F39"/>
    <w:multiLevelType w:val="hybridMultilevel"/>
    <w:tmpl w:val="1CD68E2A"/>
    <w:lvl w:ilvl="0" w:tplc="21BA1EF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6"/>
  </w:num>
  <w:num w:numId="6">
    <w:abstractNumId w:val="5"/>
  </w:num>
  <w:num w:numId="7">
    <w:abstractNumId w:val="4"/>
  </w:num>
  <w:num w:numId="8">
    <w:abstractNumId w:val="8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337B"/>
    <w:rsid w:val="001F3DBA"/>
    <w:rsid w:val="002531AC"/>
    <w:rsid w:val="004C3A57"/>
    <w:rsid w:val="004C6ACB"/>
    <w:rsid w:val="004F7F93"/>
    <w:rsid w:val="005A39EE"/>
    <w:rsid w:val="006F28B6"/>
    <w:rsid w:val="00705C3C"/>
    <w:rsid w:val="00717D6D"/>
    <w:rsid w:val="008F0CD6"/>
    <w:rsid w:val="00944A26"/>
    <w:rsid w:val="00B272A6"/>
    <w:rsid w:val="00B80745"/>
    <w:rsid w:val="00C84155"/>
    <w:rsid w:val="00D25627"/>
    <w:rsid w:val="00DA182C"/>
    <w:rsid w:val="00DE44A1"/>
    <w:rsid w:val="00F91987"/>
    <w:rsid w:val="00FD337B"/>
    <w:rsid w:val="00FE43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C758FE0-771D-4CA3-BD4A-7402D66178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C6AC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19</Pages>
  <Words>6536</Words>
  <Characters>37256</Characters>
  <Application>Microsoft Office Word</Application>
  <DocSecurity>0</DocSecurity>
  <Lines>310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Tamilla Sultanova</dc:creator>
  <cp:keywords/>
  <dc:description/>
  <cp:lastModifiedBy>Tamilla Sultanova</cp:lastModifiedBy>
  <cp:revision>13</cp:revision>
  <dcterms:created xsi:type="dcterms:W3CDTF">2023-03-02T06:56:00Z</dcterms:created>
  <dcterms:modified xsi:type="dcterms:W3CDTF">2023-03-13T06:11:00Z</dcterms:modified>
</cp:coreProperties>
</file>